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FC0F" w14:textId="2E60205D" w:rsidR="13911CAB" w:rsidRDefault="00840EBF" w:rsidP="37093ECD">
      <w:pPr>
        <w:rPr>
          <w:b/>
          <w:bCs/>
          <w:sz w:val="28"/>
          <w:szCs w:val="28"/>
        </w:rPr>
      </w:pPr>
      <w:r>
        <w:rPr>
          <w:b/>
          <w:bCs/>
          <w:sz w:val="28"/>
          <w:szCs w:val="28"/>
        </w:rPr>
        <w:t>S</w:t>
      </w:r>
      <w:r w:rsidR="13911CAB" w:rsidRPr="37093ECD">
        <w:rPr>
          <w:b/>
          <w:bCs/>
          <w:sz w:val="28"/>
          <w:szCs w:val="28"/>
        </w:rPr>
        <w:t>udden Unexpected Death in Infancy (SUDI) Review</w:t>
      </w:r>
    </w:p>
    <w:p w14:paraId="68E0A81B" w14:textId="55E7CA30" w:rsidR="19C68B9C" w:rsidRDefault="00532EE5" w:rsidP="50346B13">
      <w:r>
        <w:rPr>
          <w:b/>
          <w:bCs/>
          <w:sz w:val="24"/>
          <w:szCs w:val="24"/>
        </w:rPr>
        <w:t>January 2022</w:t>
      </w:r>
    </w:p>
    <w:tbl>
      <w:tblPr>
        <w:tblStyle w:val="TableGrid"/>
        <w:tblW w:w="10910" w:type="dxa"/>
        <w:tblLayout w:type="fixed"/>
        <w:tblLook w:val="06A0" w:firstRow="1" w:lastRow="0" w:firstColumn="1" w:lastColumn="0" w:noHBand="1" w:noVBand="1"/>
      </w:tblPr>
      <w:tblGrid>
        <w:gridCol w:w="10910"/>
      </w:tblGrid>
      <w:tr w:rsidR="5AF9B55A" w14:paraId="62C72CD6" w14:textId="77777777" w:rsidTr="2C842388">
        <w:trPr>
          <w:trHeight w:val="300"/>
        </w:trPr>
        <w:tc>
          <w:tcPr>
            <w:tcW w:w="10910" w:type="dxa"/>
            <w:shd w:val="clear" w:color="auto" w:fill="D9E2F3" w:themeFill="accent1" w:themeFillTint="33"/>
          </w:tcPr>
          <w:p w14:paraId="73EC169B" w14:textId="15368E76" w:rsidR="19C68B9C" w:rsidRDefault="67AA473B" w:rsidP="37093ECD">
            <w:pPr>
              <w:pStyle w:val="ListParagraph"/>
              <w:numPr>
                <w:ilvl w:val="0"/>
                <w:numId w:val="15"/>
              </w:numPr>
              <w:rPr>
                <w:rFonts w:eastAsiaTheme="minorEastAsia"/>
                <w:b/>
                <w:bCs/>
                <w:sz w:val="24"/>
                <w:szCs w:val="24"/>
              </w:rPr>
            </w:pPr>
            <w:r w:rsidRPr="37093ECD">
              <w:rPr>
                <w:b/>
                <w:bCs/>
                <w:sz w:val="24"/>
                <w:szCs w:val="24"/>
              </w:rPr>
              <w:t>Purpose of the SUDI Review</w:t>
            </w:r>
          </w:p>
        </w:tc>
      </w:tr>
      <w:tr w:rsidR="5AF9B55A" w14:paraId="4526937A" w14:textId="77777777" w:rsidTr="2C842388">
        <w:tc>
          <w:tcPr>
            <w:tcW w:w="10910" w:type="dxa"/>
          </w:tcPr>
          <w:p w14:paraId="7C9F1768" w14:textId="2EC3A44B" w:rsidR="19C68B9C" w:rsidRDefault="19C68B9C" w:rsidP="4546E7C2">
            <w:pPr>
              <w:spacing w:after="160" w:line="259" w:lineRule="auto"/>
              <w:rPr>
                <w:rFonts w:ascii="Calibri" w:eastAsia="Calibri" w:hAnsi="Calibri" w:cs="Calibri"/>
                <w:color w:val="000000" w:themeColor="text1"/>
              </w:rPr>
            </w:pPr>
            <w:r w:rsidRPr="2C842388">
              <w:rPr>
                <w:rFonts w:ascii="Calibri" w:eastAsia="Calibri" w:hAnsi="Calibri" w:cs="Calibri"/>
                <w:color w:val="000000" w:themeColor="text1"/>
              </w:rPr>
              <w:t>The M</w:t>
            </w:r>
            <w:r w:rsidR="6B5377A4" w:rsidRPr="2C842388">
              <w:rPr>
                <w:rFonts w:ascii="Calibri" w:eastAsia="Calibri" w:hAnsi="Calibri" w:cs="Calibri"/>
                <w:color w:val="000000" w:themeColor="text1"/>
              </w:rPr>
              <w:t>erton</w:t>
            </w:r>
            <w:r w:rsidRPr="2C842388">
              <w:rPr>
                <w:rFonts w:ascii="Calibri" w:eastAsia="Calibri" w:hAnsi="Calibri" w:cs="Calibri"/>
                <w:color w:val="000000" w:themeColor="text1"/>
              </w:rPr>
              <w:t xml:space="preserve"> Safeguarding Children Partnership </w:t>
            </w:r>
            <w:r w:rsidR="5783C341" w:rsidRPr="2C842388">
              <w:rPr>
                <w:rFonts w:ascii="Calibri" w:eastAsia="Calibri" w:hAnsi="Calibri" w:cs="Calibri"/>
                <w:color w:val="000000" w:themeColor="text1"/>
              </w:rPr>
              <w:t xml:space="preserve">(MSCP) </w:t>
            </w:r>
            <w:r w:rsidR="530E9105" w:rsidRPr="2C842388">
              <w:rPr>
                <w:rFonts w:ascii="Calibri" w:eastAsia="Calibri" w:hAnsi="Calibri" w:cs="Calibri"/>
                <w:color w:val="000000" w:themeColor="text1"/>
              </w:rPr>
              <w:t xml:space="preserve">received a recommendation from </w:t>
            </w:r>
            <w:r w:rsidR="613BAADA" w:rsidRPr="2C842388">
              <w:rPr>
                <w:rFonts w:ascii="Calibri" w:eastAsia="Calibri" w:hAnsi="Calibri" w:cs="Calibri"/>
                <w:color w:val="000000" w:themeColor="text1"/>
              </w:rPr>
              <w:t xml:space="preserve">a </w:t>
            </w:r>
            <w:r w:rsidR="530E9105" w:rsidRPr="2C842388">
              <w:rPr>
                <w:rFonts w:ascii="Calibri" w:eastAsia="Calibri" w:hAnsi="Calibri" w:cs="Calibri"/>
                <w:color w:val="000000" w:themeColor="text1"/>
              </w:rPr>
              <w:t xml:space="preserve">Joint Agency Response (JAR) Meeting to undertake a Partnership Review on two cases of Sudden Unexpected Death in Infancy (SUDI). </w:t>
            </w:r>
            <w:r w:rsidR="7B8149FF" w:rsidRPr="2C842388">
              <w:rPr>
                <w:rFonts w:ascii="Calibri" w:eastAsia="Calibri" w:hAnsi="Calibri" w:cs="Calibri"/>
                <w:color w:val="000000" w:themeColor="text1"/>
              </w:rPr>
              <w:t>Although t</w:t>
            </w:r>
            <w:r w:rsidR="530E9105" w:rsidRPr="2C842388">
              <w:rPr>
                <w:rFonts w:ascii="Calibri" w:eastAsia="Calibri" w:hAnsi="Calibri" w:cs="Calibri"/>
                <w:color w:val="000000" w:themeColor="text1"/>
              </w:rPr>
              <w:t>he Local Authority concluded that neither of the SUDI cases met the criteria for a Serious Incident Notification</w:t>
            </w:r>
            <w:r w:rsidR="759EE5BD" w:rsidRPr="2C842388">
              <w:rPr>
                <w:rFonts w:ascii="Calibri" w:eastAsia="Calibri" w:hAnsi="Calibri" w:cs="Calibri"/>
                <w:color w:val="000000" w:themeColor="text1"/>
              </w:rPr>
              <w:t>, t</w:t>
            </w:r>
            <w:r w:rsidR="530E9105" w:rsidRPr="2C842388">
              <w:rPr>
                <w:rFonts w:ascii="Calibri" w:eastAsia="Calibri" w:hAnsi="Calibri" w:cs="Calibri"/>
                <w:color w:val="000000" w:themeColor="text1"/>
              </w:rPr>
              <w:t>he JAR identified that there could be learning for multi-agency partners from both cases</w:t>
            </w:r>
            <w:r w:rsidR="3C26F65C" w:rsidRPr="2C842388">
              <w:rPr>
                <w:rFonts w:ascii="Calibri" w:eastAsia="Calibri" w:hAnsi="Calibri" w:cs="Calibri"/>
                <w:color w:val="000000" w:themeColor="text1"/>
              </w:rPr>
              <w:t xml:space="preserve">. </w:t>
            </w:r>
            <w:r w:rsidR="039CE21B" w:rsidRPr="2C842388">
              <w:rPr>
                <w:rFonts w:ascii="Calibri" w:eastAsia="Calibri" w:hAnsi="Calibri" w:cs="Calibri"/>
                <w:color w:val="000000" w:themeColor="text1"/>
              </w:rPr>
              <w:t>Th</w:t>
            </w:r>
            <w:r w:rsidR="3460698C" w:rsidRPr="2C842388">
              <w:rPr>
                <w:rFonts w:ascii="Calibri" w:eastAsia="Calibri" w:hAnsi="Calibri" w:cs="Calibri"/>
                <w:color w:val="000000" w:themeColor="text1"/>
              </w:rPr>
              <w:t xml:space="preserve">e </w:t>
            </w:r>
            <w:r w:rsidR="039CE21B" w:rsidRPr="2C842388">
              <w:rPr>
                <w:rFonts w:ascii="Calibri" w:eastAsia="Calibri" w:hAnsi="Calibri" w:cs="Calibri"/>
                <w:color w:val="000000" w:themeColor="text1"/>
              </w:rPr>
              <w:t>review sought to identify an</w:t>
            </w:r>
            <w:r w:rsidR="11FB45E8" w:rsidRPr="2C842388">
              <w:rPr>
                <w:rFonts w:ascii="Calibri" w:eastAsia="Calibri" w:hAnsi="Calibri" w:cs="Calibri"/>
                <w:color w:val="000000" w:themeColor="text1"/>
              </w:rPr>
              <w:t>y relevant learning for the MSCP and recommendations for improved practice</w:t>
            </w:r>
            <w:r w:rsidR="4620312D" w:rsidRPr="2C842388">
              <w:rPr>
                <w:rFonts w:ascii="Calibri" w:eastAsia="Calibri" w:hAnsi="Calibri" w:cs="Calibri"/>
                <w:color w:val="000000" w:themeColor="text1"/>
              </w:rPr>
              <w:t>.</w:t>
            </w:r>
          </w:p>
          <w:p w14:paraId="762FC3EB" w14:textId="574A2E05" w:rsidR="19C68B9C" w:rsidRDefault="377D6460" w:rsidP="4546E7C2">
            <w:pPr>
              <w:spacing w:after="160" w:line="259" w:lineRule="auto"/>
              <w:rPr>
                <w:rFonts w:ascii="Calibri" w:eastAsia="Calibri" w:hAnsi="Calibri" w:cs="Calibri"/>
                <w:i/>
                <w:iCs/>
                <w:color w:val="000000" w:themeColor="text1"/>
              </w:rPr>
            </w:pPr>
            <w:r w:rsidRPr="4546E7C2">
              <w:rPr>
                <w:rFonts w:ascii="Calibri" w:eastAsia="Calibri" w:hAnsi="Calibri" w:cs="Calibri"/>
                <w:i/>
                <w:iCs/>
                <w:color w:val="000000" w:themeColor="text1"/>
              </w:rPr>
              <w:t>(</w:t>
            </w:r>
            <w:r w:rsidR="613A52FC" w:rsidRPr="4546E7C2">
              <w:rPr>
                <w:rFonts w:ascii="Calibri" w:eastAsia="Calibri" w:hAnsi="Calibri" w:cs="Calibri"/>
                <w:i/>
                <w:iCs/>
                <w:color w:val="000000" w:themeColor="text1"/>
              </w:rPr>
              <w:t>Chapter 4 (Paragraph 19) of Working Together 2018 makes the provision for local areas to undertake practice reviews where statutory thresholds have not been met (for example, where there has been poor practice, good practice, or there has been a ‘near-</w:t>
            </w:r>
            <w:proofErr w:type="spellStart"/>
            <w:r w:rsidR="613A52FC" w:rsidRPr="4546E7C2">
              <w:rPr>
                <w:rFonts w:ascii="Calibri" w:eastAsia="Calibri" w:hAnsi="Calibri" w:cs="Calibri"/>
                <w:i/>
                <w:iCs/>
                <w:color w:val="000000" w:themeColor="text1"/>
              </w:rPr>
              <w:t>miss’</w:t>
            </w:r>
            <w:proofErr w:type="spellEnd"/>
            <w:r w:rsidR="613A52FC" w:rsidRPr="4546E7C2">
              <w:rPr>
                <w:rFonts w:ascii="Calibri" w:eastAsia="Calibri" w:hAnsi="Calibri" w:cs="Calibri"/>
                <w:i/>
                <w:iCs/>
                <w:color w:val="000000" w:themeColor="text1"/>
              </w:rPr>
              <w:t>)</w:t>
            </w:r>
          </w:p>
        </w:tc>
      </w:tr>
      <w:tr w:rsidR="5AF9B55A" w14:paraId="0D4E4956" w14:textId="77777777" w:rsidTr="2C842388">
        <w:tc>
          <w:tcPr>
            <w:tcW w:w="10910" w:type="dxa"/>
            <w:shd w:val="clear" w:color="auto" w:fill="D9E2F3" w:themeFill="accent1" w:themeFillTint="33"/>
          </w:tcPr>
          <w:p w14:paraId="30F54A45" w14:textId="523FAD72" w:rsidR="19C68B9C" w:rsidRDefault="19C68B9C" w:rsidP="50346B13">
            <w:pPr>
              <w:pStyle w:val="ListParagraph"/>
              <w:numPr>
                <w:ilvl w:val="0"/>
                <w:numId w:val="15"/>
              </w:numPr>
              <w:rPr>
                <w:rFonts w:eastAsiaTheme="minorEastAsia"/>
                <w:b/>
                <w:bCs/>
                <w:sz w:val="24"/>
                <w:szCs w:val="24"/>
              </w:rPr>
            </w:pPr>
            <w:r w:rsidRPr="37093ECD">
              <w:rPr>
                <w:b/>
                <w:bCs/>
                <w:sz w:val="24"/>
                <w:szCs w:val="24"/>
              </w:rPr>
              <w:t>Methodology</w:t>
            </w:r>
          </w:p>
        </w:tc>
      </w:tr>
      <w:tr w:rsidR="5AF9B55A" w14:paraId="52BB9636" w14:textId="77777777" w:rsidTr="2C842388">
        <w:tc>
          <w:tcPr>
            <w:tcW w:w="10910" w:type="dxa"/>
          </w:tcPr>
          <w:p w14:paraId="141C0B5F" w14:textId="2905A3D5" w:rsidR="19C68B9C" w:rsidRDefault="45F22813" w:rsidP="4546E7C2">
            <w:pPr>
              <w:spacing w:after="160" w:line="259" w:lineRule="auto"/>
              <w:rPr>
                <w:rFonts w:ascii="Calibri" w:eastAsia="Calibri" w:hAnsi="Calibri" w:cs="Calibri"/>
                <w:color w:val="000000" w:themeColor="text1"/>
              </w:rPr>
            </w:pPr>
            <w:r w:rsidRPr="2C842388">
              <w:rPr>
                <w:rFonts w:ascii="Calibri" w:eastAsia="Calibri" w:hAnsi="Calibri" w:cs="Calibri"/>
                <w:color w:val="000000" w:themeColor="text1"/>
              </w:rPr>
              <w:t xml:space="preserve">The review took the form of </w:t>
            </w:r>
            <w:r w:rsidR="2C212A18" w:rsidRPr="2C842388">
              <w:rPr>
                <w:rFonts w:ascii="Calibri" w:eastAsia="Calibri" w:hAnsi="Calibri" w:cs="Calibri"/>
                <w:color w:val="000000" w:themeColor="text1"/>
              </w:rPr>
              <w:t>two</w:t>
            </w:r>
            <w:r w:rsidRPr="2C842388">
              <w:rPr>
                <w:rFonts w:ascii="Calibri" w:eastAsia="Calibri" w:hAnsi="Calibri" w:cs="Calibri"/>
                <w:color w:val="000000" w:themeColor="text1"/>
              </w:rPr>
              <w:t xml:space="preserve"> learning event</w:t>
            </w:r>
            <w:r w:rsidR="0A86DC53" w:rsidRPr="2C842388">
              <w:rPr>
                <w:rFonts w:ascii="Calibri" w:eastAsia="Calibri" w:hAnsi="Calibri" w:cs="Calibri"/>
                <w:color w:val="000000" w:themeColor="text1"/>
              </w:rPr>
              <w:t xml:space="preserve">s, </w:t>
            </w:r>
            <w:r w:rsidR="60391F16" w:rsidRPr="2C842388">
              <w:rPr>
                <w:rFonts w:ascii="Calibri" w:eastAsia="Calibri" w:hAnsi="Calibri" w:cs="Calibri"/>
                <w:color w:val="000000" w:themeColor="text1"/>
              </w:rPr>
              <w:t xml:space="preserve">chaired by an independent </w:t>
            </w:r>
            <w:r w:rsidR="2A5AF308" w:rsidRPr="2C842388">
              <w:rPr>
                <w:rFonts w:ascii="Calibri" w:eastAsia="Calibri" w:hAnsi="Calibri" w:cs="Calibri"/>
                <w:color w:val="000000" w:themeColor="text1"/>
              </w:rPr>
              <w:t>lead reviewer, Kerrie Scraton</w:t>
            </w:r>
            <w:r w:rsidR="0B15A6FC" w:rsidRPr="2C842388">
              <w:rPr>
                <w:rFonts w:ascii="Calibri" w:eastAsia="Calibri" w:hAnsi="Calibri" w:cs="Calibri"/>
                <w:color w:val="000000" w:themeColor="text1"/>
              </w:rPr>
              <w:t>. These</w:t>
            </w:r>
            <w:r w:rsidR="60391F16" w:rsidRPr="2C842388">
              <w:rPr>
                <w:rFonts w:ascii="Calibri" w:eastAsia="Calibri" w:hAnsi="Calibri" w:cs="Calibri"/>
                <w:color w:val="000000" w:themeColor="text1"/>
              </w:rPr>
              <w:t xml:space="preserve"> use</w:t>
            </w:r>
            <w:r w:rsidR="79C53F8C" w:rsidRPr="2C842388">
              <w:rPr>
                <w:rFonts w:ascii="Calibri" w:eastAsia="Calibri" w:hAnsi="Calibri" w:cs="Calibri"/>
                <w:color w:val="000000" w:themeColor="text1"/>
              </w:rPr>
              <w:t>d</w:t>
            </w:r>
            <w:r w:rsidR="60391F16" w:rsidRPr="2C842388">
              <w:rPr>
                <w:rFonts w:ascii="Calibri" w:eastAsia="Calibri" w:hAnsi="Calibri" w:cs="Calibri"/>
                <w:color w:val="000000" w:themeColor="text1"/>
              </w:rPr>
              <w:t xml:space="preserve"> Appreciative Inquiry approaches </w:t>
            </w:r>
            <w:r w:rsidR="04A47811" w:rsidRPr="2C842388">
              <w:rPr>
                <w:rFonts w:ascii="Calibri" w:eastAsia="Calibri" w:hAnsi="Calibri" w:cs="Calibri"/>
                <w:color w:val="000000" w:themeColor="text1"/>
              </w:rPr>
              <w:t>to identify</w:t>
            </w:r>
            <w:r w:rsidR="60391F16" w:rsidRPr="2C842388">
              <w:rPr>
                <w:rFonts w:ascii="Calibri" w:eastAsia="Calibri" w:hAnsi="Calibri" w:cs="Calibri"/>
                <w:color w:val="000000" w:themeColor="text1"/>
              </w:rPr>
              <w:t xml:space="preserve"> learn</w:t>
            </w:r>
            <w:r w:rsidR="607BEC41" w:rsidRPr="2C842388">
              <w:rPr>
                <w:rFonts w:ascii="Calibri" w:eastAsia="Calibri" w:hAnsi="Calibri" w:cs="Calibri"/>
                <w:color w:val="000000" w:themeColor="text1"/>
              </w:rPr>
              <w:t>ing</w:t>
            </w:r>
            <w:r w:rsidR="60391F16" w:rsidRPr="2C842388">
              <w:rPr>
                <w:rFonts w:ascii="Calibri" w:eastAsia="Calibri" w:hAnsi="Calibri" w:cs="Calibri"/>
                <w:color w:val="000000" w:themeColor="text1"/>
              </w:rPr>
              <w:t xml:space="preserve"> from the findings of the cases.</w:t>
            </w:r>
            <w:r w:rsidR="1754091B" w:rsidRPr="2C842388">
              <w:rPr>
                <w:rFonts w:ascii="Calibri" w:eastAsia="Calibri" w:hAnsi="Calibri" w:cs="Calibri"/>
                <w:color w:val="000000" w:themeColor="text1"/>
              </w:rPr>
              <w:t xml:space="preserve"> A</w:t>
            </w:r>
            <w:r w:rsidR="32FDB984" w:rsidRPr="2C842388">
              <w:rPr>
                <w:rFonts w:ascii="Calibri" w:eastAsia="Calibri" w:hAnsi="Calibri" w:cs="Calibri"/>
                <w:color w:val="000000" w:themeColor="text1"/>
              </w:rPr>
              <w:t xml:space="preserve">gencies </w:t>
            </w:r>
            <w:proofErr w:type="gramStart"/>
            <w:r w:rsidR="32FDB984" w:rsidRPr="2C842388">
              <w:rPr>
                <w:rFonts w:ascii="Calibri" w:eastAsia="Calibri" w:hAnsi="Calibri" w:cs="Calibri"/>
                <w:color w:val="000000" w:themeColor="text1"/>
              </w:rPr>
              <w:t>were</w:t>
            </w:r>
            <w:r w:rsidR="610D60F4" w:rsidRPr="2C842388">
              <w:rPr>
                <w:rFonts w:ascii="Calibri" w:eastAsia="Calibri" w:hAnsi="Calibri" w:cs="Calibri"/>
                <w:color w:val="000000" w:themeColor="text1"/>
              </w:rPr>
              <w:t xml:space="preserve"> also</w:t>
            </w:r>
            <w:r w:rsidR="32FDB984" w:rsidRPr="2C842388">
              <w:rPr>
                <w:rFonts w:ascii="Calibri" w:eastAsia="Calibri" w:hAnsi="Calibri" w:cs="Calibri"/>
                <w:color w:val="000000" w:themeColor="text1"/>
              </w:rPr>
              <w:t xml:space="preserve"> asked</w:t>
            </w:r>
            <w:proofErr w:type="gramEnd"/>
            <w:r w:rsidR="32FDB984" w:rsidRPr="2C842388">
              <w:rPr>
                <w:rFonts w:ascii="Calibri" w:eastAsia="Calibri" w:hAnsi="Calibri" w:cs="Calibri"/>
                <w:color w:val="000000" w:themeColor="text1"/>
              </w:rPr>
              <w:t xml:space="preserve"> to provide their own brief chronologies and overview of </w:t>
            </w:r>
            <w:r w:rsidR="06FC4DF6" w:rsidRPr="2C842388">
              <w:rPr>
                <w:rFonts w:ascii="Calibri" w:eastAsia="Calibri" w:hAnsi="Calibri" w:cs="Calibri"/>
                <w:color w:val="000000" w:themeColor="text1"/>
              </w:rPr>
              <w:t>learning in advance of these sessions.</w:t>
            </w:r>
            <w:r w:rsidR="29076DC2" w:rsidRPr="2C842388">
              <w:rPr>
                <w:rFonts w:ascii="Calibri" w:eastAsia="Calibri" w:hAnsi="Calibri" w:cs="Calibri"/>
                <w:color w:val="000000" w:themeColor="text1"/>
              </w:rPr>
              <w:t xml:space="preserve"> Agencies who attended the events included:</w:t>
            </w:r>
            <w:r w:rsidR="649EDD7C" w:rsidRPr="2C842388">
              <w:rPr>
                <w:rFonts w:ascii="Calibri" w:eastAsia="Calibri" w:hAnsi="Calibri" w:cs="Calibri"/>
                <w:color w:val="000000" w:themeColor="text1"/>
              </w:rPr>
              <w:t xml:space="preserve"> Police, Children’s Schools and Families (children’s social care and early help teams), health partners including representatives from CCG</w:t>
            </w:r>
            <w:r w:rsidR="292626F0" w:rsidRPr="2C842388">
              <w:rPr>
                <w:rFonts w:ascii="Calibri" w:eastAsia="Calibri" w:hAnsi="Calibri" w:cs="Calibri"/>
                <w:color w:val="000000" w:themeColor="text1"/>
              </w:rPr>
              <w:t xml:space="preserve">, CLCH, </w:t>
            </w:r>
            <w:r w:rsidR="44428E77" w:rsidRPr="2C842388">
              <w:rPr>
                <w:rFonts w:ascii="Calibri" w:eastAsia="Calibri" w:hAnsi="Calibri" w:cs="Calibri"/>
                <w:color w:val="000000" w:themeColor="text1"/>
              </w:rPr>
              <w:t>Southwest</w:t>
            </w:r>
            <w:r w:rsidR="03D491C8" w:rsidRPr="2C842388">
              <w:rPr>
                <w:rFonts w:ascii="Calibri" w:eastAsia="Calibri" w:hAnsi="Calibri" w:cs="Calibri"/>
                <w:color w:val="000000" w:themeColor="text1"/>
              </w:rPr>
              <w:t xml:space="preserve"> London and St George’s NHS Trust</w:t>
            </w:r>
            <w:r w:rsidR="292626F0" w:rsidRPr="2C842388">
              <w:rPr>
                <w:rFonts w:ascii="Calibri" w:eastAsia="Calibri" w:hAnsi="Calibri" w:cs="Calibri"/>
                <w:color w:val="000000" w:themeColor="text1"/>
              </w:rPr>
              <w:t xml:space="preserve">, </w:t>
            </w:r>
            <w:r w:rsidR="1C7A93A9" w:rsidRPr="2C842388">
              <w:rPr>
                <w:rFonts w:ascii="Calibri" w:eastAsia="Calibri" w:hAnsi="Calibri" w:cs="Calibri"/>
                <w:color w:val="000000" w:themeColor="text1"/>
              </w:rPr>
              <w:t>and General Practice</w:t>
            </w:r>
            <w:r w:rsidR="6C8DFF36" w:rsidRPr="2C842388">
              <w:rPr>
                <w:rFonts w:ascii="Calibri" w:eastAsia="Calibri" w:hAnsi="Calibri" w:cs="Calibri"/>
                <w:color w:val="000000" w:themeColor="text1"/>
              </w:rPr>
              <w:t>.</w:t>
            </w:r>
            <w:r w:rsidR="29076DC2" w:rsidRPr="2C842388">
              <w:rPr>
                <w:rFonts w:ascii="Calibri" w:eastAsia="Calibri" w:hAnsi="Calibri" w:cs="Calibri"/>
                <w:color w:val="000000" w:themeColor="text1"/>
              </w:rPr>
              <w:t xml:space="preserve"> </w:t>
            </w:r>
            <w:proofErr w:type="gramStart"/>
            <w:r w:rsidR="29076DC2" w:rsidRPr="2C842388">
              <w:rPr>
                <w:rFonts w:ascii="Calibri" w:eastAsia="Calibri" w:hAnsi="Calibri" w:cs="Calibri"/>
                <w:color w:val="000000" w:themeColor="text1"/>
              </w:rPr>
              <w:t xml:space="preserve">Housing </w:t>
            </w:r>
            <w:r w:rsidR="7E5FB312" w:rsidRPr="2C842388">
              <w:rPr>
                <w:rFonts w:ascii="Calibri" w:eastAsia="Calibri" w:hAnsi="Calibri" w:cs="Calibri"/>
                <w:color w:val="000000" w:themeColor="text1"/>
              </w:rPr>
              <w:t>was</w:t>
            </w:r>
            <w:r w:rsidR="29076DC2" w:rsidRPr="2C842388">
              <w:rPr>
                <w:rFonts w:ascii="Calibri" w:eastAsia="Calibri" w:hAnsi="Calibri" w:cs="Calibri"/>
                <w:color w:val="000000" w:themeColor="text1"/>
              </w:rPr>
              <w:t xml:space="preserve"> invited but did not attend</w:t>
            </w:r>
            <w:proofErr w:type="gramEnd"/>
            <w:r w:rsidR="29076DC2" w:rsidRPr="2C842388">
              <w:rPr>
                <w:rFonts w:ascii="Calibri" w:eastAsia="Calibri" w:hAnsi="Calibri" w:cs="Calibri"/>
                <w:color w:val="000000" w:themeColor="text1"/>
              </w:rPr>
              <w:t xml:space="preserve">; Housing colleagues confirmed that neither </w:t>
            </w:r>
            <w:r w:rsidR="66EAE1B3" w:rsidRPr="2C842388">
              <w:rPr>
                <w:rFonts w:ascii="Calibri" w:eastAsia="Calibri" w:hAnsi="Calibri" w:cs="Calibri"/>
                <w:color w:val="000000" w:themeColor="text1"/>
              </w:rPr>
              <w:t>baby</w:t>
            </w:r>
            <w:r w:rsidR="29076DC2" w:rsidRPr="2C842388">
              <w:rPr>
                <w:rFonts w:ascii="Calibri" w:eastAsia="Calibri" w:hAnsi="Calibri" w:cs="Calibri"/>
                <w:color w:val="000000" w:themeColor="text1"/>
              </w:rPr>
              <w:t xml:space="preserve"> </w:t>
            </w:r>
            <w:r w:rsidR="6E9AF3DB" w:rsidRPr="2C842388">
              <w:rPr>
                <w:rFonts w:ascii="Calibri" w:eastAsia="Calibri" w:hAnsi="Calibri" w:cs="Calibri"/>
                <w:color w:val="000000" w:themeColor="text1"/>
              </w:rPr>
              <w:t>was</w:t>
            </w:r>
            <w:r w:rsidR="29076DC2" w:rsidRPr="2C842388">
              <w:rPr>
                <w:rFonts w:ascii="Calibri" w:eastAsia="Calibri" w:hAnsi="Calibri" w:cs="Calibri"/>
                <w:color w:val="000000" w:themeColor="text1"/>
              </w:rPr>
              <w:t xml:space="preserve"> known to their services. Agencies </w:t>
            </w:r>
            <w:r w:rsidR="2F6E0426" w:rsidRPr="2C842388">
              <w:rPr>
                <w:rFonts w:ascii="Calibri" w:eastAsia="Calibri" w:hAnsi="Calibri" w:cs="Calibri"/>
                <w:color w:val="000000" w:themeColor="text1"/>
              </w:rPr>
              <w:t xml:space="preserve">involved agreed that it was not an appropriate time to reach out to the families and therefore their feedback </w:t>
            </w:r>
            <w:proofErr w:type="gramStart"/>
            <w:r w:rsidR="2F6E0426" w:rsidRPr="2C842388">
              <w:rPr>
                <w:rFonts w:ascii="Calibri" w:eastAsia="Calibri" w:hAnsi="Calibri" w:cs="Calibri"/>
                <w:color w:val="000000" w:themeColor="text1"/>
              </w:rPr>
              <w:t>was not sought</w:t>
            </w:r>
            <w:proofErr w:type="gramEnd"/>
            <w:r w:rsidR="2F6E0426" w:rsidRPr="2C842388">
              <w:rPr>
                <w:rFonts w:ascii="Calibri" w:eastAsia="Calibri" w:hAnsi="Calibri" w:cs="Calibri"/>
                <w:color w:val="000000" w:themeColor="text1"/>
              </w:rPr>
              <w:t xml:space="preserve"> as part of the review.</w:t>
            </w:r>
          </w:p>
        </w:tc>
      </w:tr>
      <w:tr w:rsidR="5AF9B55A" w14:paraId="34894CD7" w14:textId="77777777" w:rsidTr="2C842388">
        <w:tc>
          <w:tcPr>
            <w:tcW w:w="10910" w:type="dxa"/>
            <w:shd w:val="clear" w:color="auto" w:fill="D9E2F3" w:themeFill="accent1" w:themeFillTint="33"/>
          </w:tcPr>
          <w:p w14:paraId="2CED7510" w14:textId="0D3FA4DF" w:rsidR="19C68B9C" w:rsidRDefault="6E10DD9F" w:rsidP="37093ECD">
            <w:pPr>
              <w:pStyle w:val="ListParagraph"/>
              <w:numPr>
                <w:ilvl w:val="0"/>
                <w:numId w:val="15"/>
              </w:numPr>
              <w:spacing w:line="259" w:lineRule="auto"/>
              <w:rPr>
                <w:rFonts w:eastAsiaTheme="minorEastAsia"/>
                <w:b/>
                <w:bCs/>
                <w:sz w:val="24"/>
                <w:szCs w:val="24"/>
              </w:rPr>
            </w:pPr>
            <w:r w:rsidRPr="37093ECD">
              <w:rPr>
                <w:b/>
                <w:bCs/>
                <w:sz w:val="24"/>
                <w:szCs w:val="24"/>
              </w:rPr>
              <w:t>Learning Points</w:t>
            </w:r>
          </w:p>
        </w:tc>
      </w:tr>
      <w:tr w:rsidR="5AF9B55A" w14:paraId="0AFDE9DA" w14:textId="77777777" w:rsidTr="2C842388">
        <w:tc>
          <w:tcPr>
            <w:tcW w:w="10910" w:type="dxa"/>
          </w:tcPr>
          <w:p w14:paraId="2550A839" w14:textId="199FC400" w:rsidR="62F6A0DC" w:rsidRDefault="1A38BEA5" w:rsidP="4546E7C2">
            <w:pPr>
              <w:spacing w:line="240" w:lineRule="exact"/>
              <w:rPr>
                <w:rFonts w:ascii="Calibri" w:eastAsia="Calibri" w:hAnsi="Calibri" w:cs="Calibri"/>
              </w:rPr>
            </w:pPr>
            <w:r w:rsidRPr="4546E7C2">
              <w:rPr>
                <w:rFonts w:ascii="Calibri" w:eastAsia="Calibri" w:hAnsi="Calibri" w:cs="Calibri"/>
              </w:rPr>
              <w:t>The</w:t>
            </w:r>
            <w:r w:rsidR="5BDB528E" w:rsidRPr="4546E7C2">
              <w:rPr>
                <w:rFonts w:ascii="Calibri" w:eastAsia="Calibri" w:hAnsi="Calibri" w:cs="Calibri"/>
              </w:rPr>
              <w:t xml:space="preserve"> Chair, along with the agencies involved, agreed </w:t>
            </w:r>
            <w:r w:rsidR="62F6A0DC" w:rsidRPr="4546E7C2">
              <w:rPr>
                <w:rFonts w:ascii="Calibri" w:eastAsia="Calibri" w:hAnsi="Calibri" w:cs="Calibri"/>
              </w:rPr>
              <w:t xml:space="preserve">that these deaths </w:t>
            </w:r>
            <w:proofErr w:type="gramStart"/>
            <w:r w:rsidR="62F6A0DC" w:rsidRPr="4546E7C2">
              <w:rPr>
                <w:rFonts w:ascii="Calibri" w:eastAsia="Calibri" w:hAnsi="Calibri" w:cs="Calibri"/>
              </w:rPr>
              <w:t>could not have been prevented</w:t>
            </w:r>
            <w:proofErr w:type="gramEnd"/>
            <w:r w:rsidR="2EE4CA81" w:rsidRPr="4546E7C2">
              <w:rPr>
                <w:rFonts w:ascii="Calibri" w:eastAsia="Calibri" w:hAnsi="Calibri" w:cs="Calibri"/>
              </w:rPr>
              <w:t xml:space="preserve">. However, </w:t>
            </w:r>
            <w:r w:rsidR="61C9EEB1" w:rsidRPr="4546E7C2">
              <w:rPr>
                <w:rFonts w:ascii="Calibri" w:eastAsia="Calibri" w:hAnsi="Calibri" w:cs="Calibri"/>
              </w:rPr>
              <w:t>the sessions identified</w:t>
            </w:r>
            <w:r w:rsidR="2EE4CA81" w:rsidRPr="4546E7C2">
              <w:rPr>
                <w:rFonts w:ascii="Calibri" w:eastAsia="Calibri" w:hAnsi="Calibri" w:cs="Calibri"/>
              </w:rPr>
              <w:t xml:space="preserve"> some </w:t>
            </w:r>
            <w:r w:rsidR="09678498" w:rsidRPr="4546E7C2">
              <w:rPr>
                <w:rFonts w:ascii="Calibri" w:eastAsia="Calibri" w:hAnsi="Calibri" w:cs="Calibri"/>
              </w:rPr>
              <w:t xml:space="preserve">pertinent </w:t>
            </w:r>
            <w:r w:rsidR="26B75D65" w:rsidRPr="4546E7C2">
              <w:rPr>
                <w:rFonts w:ascii="Calibri" w:eastAsia="Calibri" w:hAnsi="Calibri" w:cs="Calibri"/>
              </w:rPr>
              <w:t>learning</w:t>
            </w:r>
            <w:r w:rsidR="7D9A26DE" w:rsidRPr="4546E7C2">
              <w:rPr>
                <w:rFonts w:ascii="Calibri" w:eastAsia="Calibri" w:hAnsi="Calibri" w:cs="Calibri"/>
              </w:rPr>
              <w:t xml:space="preserve"> for multi-agency partners, </w:t>
            </w:r>
            <w:r w:rsidR="5DF59EA4" w:rsidRPr="4546E7C2">
              <w:rPr>
                <w:rFonts w:ascii="Calibri" w:eastAsia="Calibri" w:hAnsi="Calibri" w:cs="Calibri"/>
              </w:rPr>
              <w:t>which would be important to share to reduce</w:t>
            </w:r>
            <w:r w:rsidR="26B75D65" w:rsidRPr="4546E7C2">
              <w:rPr>
                <w:rFonts w:ascii="Calibri" w:eastAsia="Calibri" w:hAnsi="Calibri" w:cs="Calibri"/>
              </w:rPr>
              <w:t xml:space="preserve"> risk in the future.</w:t>
            </w:r>
          </w:p>
          <w:p w14:paraId="72381096" w14:textId="3CB0B7E4" w:rsidR="4546E7C2" w:rsidRDefault="4546E7C2" w:rsidP="4546E7C2">
            <w:pPr>
              <w:spacing w:line="240" w:lineRule="exact"/>
              <w:rPr>
                <w:rFonts w:ascii="Calibri" w:eastAsia="Calibri" w:hAnsi="Calibri" w:cs="Calibri"/>
              </w:rPr>
            </w:pPr>
          </w:p>
          <w:p w14:paraId="3BD65096" w14:textId="1AC466C8" w:rsidR="093249DC" w:rsidRDefault="093249DC" w:rsidP="4546E7C2">
            <w:pPr>
              <w:spacing w:line="240" w:lineRule="exact"/>
              <w:rPr>
                <w:rFonts w:ascii="Calibri" w:eastAsia="Calibri" w:hAnsi="Calibri" w:cs="Calibri"/>
                <w:b/>
                <w:bCs/>
              </w:rPr>
            </w:pPr>
            <w:r w:rsidRPr="4546E7C2">
              <w:rPr>
                <w:rFonts w:ascii="Calibri" w:eastAsia="Calibri" w:hAnsi="Calibri" w:cs="Calibri"/>
                <w:b/>
                <w:bCs/>
              </w:rPr>
              <w:t>What w</w:t>
            </w:r>
            <w:r w:rsidR="79D2AA58" w:rsidRPr="4546E7C2">
              <w:rPr>
                <w:rFonts w:ascii="Calibri" w:eastAsia="Calibri" w:hAnsi="Calibri" w:cs="Calibri"/>
                <w:b/>
                <w:bCs/>
              </w:rPr>
              <w:t>orked well:</w:t>
            </w:r>
          </w:p>
          <w:p w14:paraId="664F7630" w14:textId="52264552" w:rsidR="79D2AA58" w:rsidRDefault="79D2AA58" w:rsidP="4546E7C2">
            <w:pPr>
              <w:spacing w:line="240" w:lineRule="exact"/>
              <w:rPr>
                <w:rFonts w:ascii="Calibri" w:eastAsia="Calibri" w:hAnsi="Calibri" w:cs="Calibri"/>
              </w:rPr>
            </w:pPr>
            <w:r w:rsidRPr="4546E7C2">
              <w:rPr>
                <w:rFonts w:ascii="Calibri" w:eastAsia="Calibri" w:hAnsi="Calibri" w:cs="Calibri"/>
              </w:rPr>
              <w:t xml:space="preserve">When discussing what worked well, the group reviewed common risk factors for SUDI, identified </w:t>
            </w:r>
            <w:r w:rsidR="711B7EED" w:rsidRPr="4546E7C2">
              <w:rPr>
                <w:rFonts w:ascii="Calibri" w:eastAsia="Calibri" w:hAnsi="Calibri" w:cs="Calibri"/>
              </w:rPr>
              <w:t>by</w:t>
            </w:r>
            <w:r w:rsidRPr="4546E7C2">
              <w:rPr>
                <w:rFonts w:ascii="Calibri" w:eastAsia="Calibri" w:hAnsi="Calibri" w:cs="Calibri"/>
              </w:rPr>
              <w:t xml:space="preserve"> national research</w:t>
            </w:r>
            <w:r w:rsidR="00CC78E6">
              <w:rPr>
                <w:rStyle w:val="FootnoteReference"/>
                <w:rFonts w:ascii="Calibri" w:eastAsia="Calibri" w:hAnsi="Calibri" w:cs="Calibri"/>
              </w:rPr>
              <w:footnoteReference w:id="1"/>
            </w:r>
            <w:r w:rsidR="00CC78E6">
              <w:rPr>
                <w:rFonts w:ascii="Calibri" w:eastAsia="Calibri" w:hAnsi="Calibri" w:cs="Calibri"/>
              </w:rPr>
              <w:t>,</w:t>
            </w:r>
            <w:r w:rsidRPr="4546E7C2">
              <w:rPr>
                <w:rFonts w:ascii="Calibri" w:eastAsia="Calibri" w:hAnsi="Calibri" w:cs="Calibri"/>
              </w:rPr>
              <w:t xml:space="preserve"> including: </w:t>
            </w:r>
          </w:p>
          <w:p w14:paraId="7FC92E44" w14:textId="1E765FFD"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Unsafe sleep position (prone or side)</w:t>
            </w:r>
          </w:p>
          <w:p w14:paraId="34D0BB9B" w14:textId="79A4EE61"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Unsafe sleeping environment (co-sleeping, overwrapping, soft sleeping surfaces etc.)</w:t>
            </w:r>
          </w:p>
          <w:p w14:paraId="30D3B612" w14:textId="45470262"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Tobacco (pregnancy and environmental exposure)</w:t>
            </w:r>
          </w:p>
          <w:p w14:paraId="389F7A98" w14:textId="41AE0E5F"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Alcohol and drugs (during pregnancy and when co-sleeping)</w:t>
            </w:r>
          </w:p>
          <w:p w14:paraId="39736AE3" w14:textId="73037547"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Poor post-natal care (late booking and poor ante-natal attendance)</w:t>
            </w:r>
          </w:p>
          <w:p w14:paraId="104533A9" w14:textId="0889A201" w:rsidR="79D2AA58" w:rsidRDefault="79D2AA58" w:rsidP="4546E7C2">
            <w:pPr>
              <w:pStyle w:val="ListParagraph"/>
              <w:numPr>
                <w:ilvl w:val="0"/>
                <w:numId w:val="2"/>
              </w:numPr>
              <w:spacing w:line="240" w:lineRule="exact"/>
              <w:rPr>
                <w:rFonts w:eastAsiaTheme="minorEastAsia"/>
                <w:i/>
                <w:iCs/>
              </w:rPr>
            </w:pPr>
            <w:r w:rsidRPr="4546E7C2">
              <w:rPr>
                <w:rFonts w:ascii="Calibri" w:eastAsia="Calibri" w:hAnsi="Calibri" w:cs="Calibri"/>
                <w:i/>
                <w:iCs/>
              </w:rPr>
              <w:t>Low birth weight (under 2,500g) and pre-term birth (less than 37 weeks’ gestation)</w:t>
            </w:r>
          </w:p>
          <w:p w14:paraId="6A056452" w14:textId="6DD5A71E" w:rsidR="4546E7C2" w:rsidRDefault="4546E7C2" w:rsidP="4546E7C2">
            <w:pPr>
              <w:spacing w:line="240" w:lineRule="exact"/>
              <w:rPr>
                <w:rFonts w:ascii="Calibri" w:eastAsia="Calibri" w:hAnsi="Calibri" w:cs="Calibri"/>
              </w:rPr>
            </w:pPr>
          </w:p>
          <w:p w14:paraId="6603C4CB" w14:textId="7372318A" w:rsidR="1C3F5C01" w:rsidRDefault="1C3F5C01" w:rsidP="2C842388">
            <w:pPr>
              <w:pStyle w:val="ListParagraph"/>
              <w:numPr>
                <w:ilvl w:val="0"/>
                <w:numId w:val="17"/>
              </w:numPr>
              <w:spacing w:line="240" w:lineRule="exact"/>
              <w:rPr>
                <w:rFonts w:eastAsiaTheme="minorEastAsia"/>
              </w:rPr>
            </w:pPr>
            <w:r w:rsidRPr="2C842388">
              <w:rPr>
                <w:rFonts w:ascii="Calibri" w:eastAsia="Calibri" w:hAnsi="Calibri" w:cs="Calibri"/>
              </w:rPr>
              <w:lastRenderedPageBreak/>
              <w:t>Health visiting services</w:t>
            </w:r>
            <w:r w:rsidR="36F81B80" w:rsidRPr="2C842388">
              <w:rPr>
                <w:rFonts w:ascii="Calibri" w:eastAsia="Calibri" w:hAnsi="Calibri" w:cs="Calibri"/>
              </w:rPr>
              <w:t xml:space="preserve"> and children’s social care</w:t>
            </w:r>
            <w:r w:rsidRPr="2C842388">
              <w:rPr>
                <w:rFonts w:ascii="Calibri" w:eastAsia="Calibri" w:hAnsi="Calibri" w:cs="Calibri"/>
              </w:rPr>
              <w:t xml:space="preserve"> confirmed that b</w:t>
            </w:r>
            <w:r w:rsidR="093249DC" w:rsidRPr="2C842388">
              <w:rPr>
                <w:rFonts w:ascii="Calibri" w:eastAsia="Calibri" w:hAnsi="Calibri" w:cs="Calibri"/>
              </w:rPr>
              <w:t xml:space="preserve">oth families were provided information regarding </w:t>
            </w:r>
            <w:r w:rsidR="1E3573F2" w:rsidRPr="2C842388">
              <w:rPr>
                <w:rFonts w:ascii="Calibri" w:eastAsia="Calibri" w:hAnsi="Calibri" w:cs="Calibri"/>
              </w:rPr>
              <w:t xml:space="preserve">safe </w:t>
            </w:r>
            <w:r w:rsidR="093249DC" w:rsidRPr="2C842388">
              <w:rPr>
                <w:rFonts w:ascii="Calibri" w:eastAsia="Calibri" w:hAnsi="Calibri" w:cs="Calibri"/>
              </w:rPr>
              <w:t>sleeping</w:t>
            </w:r>
            <w:r w:rsidR="74B0554B" w:rsidRPr="2C842388">
              <w:rPr>
                <w:rFonts w:ascii="Calibri" w:eastAsia="Calibri" w:hAnsi="Calibri" w:cs="Calibri"/>
              </w:rPr>
              <w:t xml:space="preserve"> and in both </w:t>
            </w:r>
            <w:proofErr w:type="gramStart"/>
            <w:r w:rsidR="74B0554B" w:rsidRPr="2C842388">
              <w:rPr>
                <w:rFonts w:ascii="Calibri" w:eastAsia="Calibri" w:hAnsi="Calibri" w:cs="Calibri"/>
              </w:rPr>
              <w:t>cases</w:t>
            </w:r>
            <w:proofErr w:type="gramEnd"/>
            <w:r w:rsidR="74B0554B" w:rsidRPr="2C842388">
              <w:rPr>
                <w:rFonts w:ascii="Calibri" w:eastAsia="Calibri" w:hAnsi="Calibri" w:cs="Calibri"/>
              </w:rPr>
              <w:t xml:space="preserve"> the health visitor had established good relationships with mum.</w:t>
            </w:r>
            <w:r w:rsidR="12A7AD16" w:rsidRPr="2C842388">
              <w:rPr>
                <w:rFonts w:ascii="Calibri" w:eastAsia="Calibri" w:hAnsi="Calibri" w:cs="Calibri"/>
              </w:rPr>
              <w:t xml:space="preserve"> </w:t>
            </w:r>
            <w:r w:rsidR="4D655BF0" w:rsidRPr="2C842388">
              <w:rPr>
                <w:rFonts w:ascii="Calibri" w:eastAsia="Calibri" w:hAnsi="Calibri" w:cs="Calibri"/>
              </w:rPr>
              <w:t xml:space="preserve">Other services </w:t>
            </w:r>
            <w:proofErr w:type="gramStart"/>
            <w:r w:rsidR="7FBB4503" w:rsidRPr="2C842388">
              <w:rPr>
                <w:rFonts w:ascii="Calibri" w:eastAsia="Calibri" w:hAnsi="Calibri" w:cs="Calibri"/>
              </w:rPr>
              <w:t>have</w:t>
            </w:r>
            <w:r w:rsidR="4D655BF0" w:rsidRPr="2C842388">
              <w:rPr>
                <w:rFonts w:ascii="Calibri" w:eastAsia="Calibri" w:hAnsi="Calibri" w:cs="Calibri"/>
              </w:rPr>
              <w:t xml:space="preserve"> been offered and taken up, such as programmes for addressing smoking and drinking alcohol</w:t>
            </w:r>
            <w:proofErr w:type="gramEnd"/>
            <w:r w:rsidR="4D655BF0" w:rsidRPr="2C842388">
              <w:rPr>
                <w:rFonts w:ascii="Calibri" w:eastAsia="Calibri" w:hAnsi="Calibri" w:cs="Calibri"/>
              </w:rPr>
              <w:t>.</w:t>
            </w:r>
          </w:p>
          <w:p w14:paraId="0685A5D2" w14:textId="6614A849" w:rsidR="232C07C4" w:rsidRDefault="232C07C4" w:rsidP="0087135D">
            <w:pPr>
              <w:pStyle w:val="ListParagraph"/>
              <w:numPr>
                <w:ilvl w:val="0"/>
                <w:numId w:val="17"/>
              </w:numPr>
              <w:spacing w:line="240" w:lineRule="exact"/>
            </w:pPr>
            <w:r w:rsidRPr="4546E7C2">
              <w:rPr>
                <w:rFonts w:ascii="Calibri" w:eastAsia="Calibri" w:hAnsi="Calibri" w:cs="Calibri"/>
              </w:rPr>
              <w:t xml:space="preserve">Birth weights </w:t>
            </w:r>
            <w:proofErr w:type="gramStart"/>
            <w:r w:rsidRPr="4546E7C2">
              <w:rPr>
                <w:rFonts w:ascii="Calibri" w:eastAsia="Calibri" w:hAnsi="Calibri" w:cs="Calibri"/>
              </w:rPr>
              <w:t>were considered</w:t>
            </w:r>
            <w:proofErr w:type="gramEnd"/>
            <w:r w:rsidRPr="4546E7C2">
              <w:rPr>
                <w:rFonts w:ascii="Calibri" w:eastAsia="Calibri" w:hAnsi="Calibri" w:cs="Calibri"/>
              </w:rPr>
              <w:t xml:space="preserve"> for both babies</w:t>
            </w:r>
            <w:r w:rsidR="65656D3C" w:rsidRPr="4546E7C2">
              <w:rPr>
                <w:rFonts w:ascii="Calibri" w:eastAsia="Calibri" w:hAnsi="Calibri" w:cs="Calibri"/>
              </w:rPr>
              <w:t xml:space="preserve"> and both were monitored for weight gain</w:t>
            </w:r>
            <w:r w:rsidRPr="4546E7C2">
              <w:rPr>
                <w:rFonts w:ascii="Calibri" w:eastAsia="Calibri" w:hAnsi="Calibri" w:cs="Calibri"/>
              </w:rPr>
              <w:t xml:space="preserve">; one baby initially had low birth weight but was </w:t>
            </w:r>
            <w:r w:rsidR="29929E28" w:rsidRPr="4546E7C2">
              <w:rPr>
                <w:rFonts w:ascii="Calibri" w:eastAsia="Calibri" w:hAnsi="Calibri" w:cs="Calibri"/>
              </w:rPr>
              <w:t>progressing well.</w:t>
            </w:r>
            <w:r w:rsidR="37DBA623" w:rsidRPr="4546E7C2">
              <w:rPr>
                <w:rFonts w:ascii="Calibri" w:eastAsia="Calibri" w:hAnsi="Calibri" w:cs="Calibri"/>
              </w:rPr>
              <w:t xml:space="preserve"> </w:t>
            </w:r>
            <w:r w:rsidR="093249DC" w:rsidRPr="4546E7C2">
              <w:rPr>
                <w:rFonts w:ascii="Calibri" w:eastAsia="Calibri" w:hAnsi="Calibri" w:cs="Calibri"/>
              </w:rPr>
              <w:t xml:space="preserve">Routine enquiries for both babies </w:t>
            </w:r>
            <w:proofErr w:type="gramStart"/>
            <w:r w:rsidR="093249DC" w:rsidRPr="4546E7C2">
              <w:rPr>
                <w:rFonts w:ascii="Calibri" w:eastAsia="Calibri" w:hAnsi="Calibri" w:cs="Calibri"/>
              </w:rPr>
              <w:t>were carried out</w:t>
            </w:r>
            <w:proofErr w:type="gramEnd"/>
            <w:r w:rsidR="093249DC" w:rsidRPr="4546E7C2">
              <w:rPr>
                <w:rFonts w:ascii="Calibri" w:eastAsia="Calibri" w:hAnsi="Calibri" w:cs="Calibri"/>
              </w:rPr>
              <w:t xml:space="preserve"> appropriately </w:t>
            </w:r>
            <w:r w:rsidR="21B90CB2" w:rsidRPr="4546E7C2">
              <w:rPr>
                <w:rFonts w:ascii="Calibri" w:eastAsia="Calibri" w:hAnsi="Calibri" w:cs="Calibri"/>
              </w:rPr>
              <w:t xml:space="preserve">by </w:t>
            </w:r>
            <w:r w:rsidR="03B85273" w:rsidRPr="4546E7C2">
              <w:rPr>
                <w:rFonts w:ascii="Calibri" w:eastAsia="Calibri" w:hAnsi="Calibri" w:cs="Calibri"/>
              </w:rPr>
              <w:t xml:space="preserve">health agencies. </w:t>
            </w:r>
          </w:p>
          <w:p w14:paraId="5165F19C" w14:textId="4C2FD572" w:rsidR="7030C791" w:rsidRDefault="7030C791" w:rsidP="0087135D">
            <w:pPr>
              <w:pStyle w:val="ListParagraph"/>
              <w:numPr>
                <w:ilvl w:val="0"/>
                <w:numId w:val="17"/>
              </w:numPr>
              <w:spacing w:line="240" w:lineRule="exact"/>
            </w:pPr>
            <w:r w:rsidRPr="4546E7C2">
              <w:rPr>
                <w:rFonts w:ascii="Calibri" w:eastAsia="Calibri" w:hAnsi="Calibri" w:cs="Calibri"/>
              </w:rPr>
              <w:t xml:space="preserve">Overall, agencies identified good information sharing and </w:t>
            </w:r>
            <w:proofErr w:type="gramStart"/>
            <w:r w:rsidRPr="4546E7C2">
              <w:rPr>
                <w:rFonts w:ascii="Calibri" w:eastAsia="Calibri" w:hAnsi="Calibri" w:cs="Calibri"/>
              </w:rPr>
              <w:t>decision making</w:t>
            </w:r>
            <w:proofErr w:type="gramEnd"/>
            <w:r w:rsidRPr="4546E7C2">
              <w:rPr>
                <w:rFonts w:ascii="Calibri" w:eastAsia="Calibri" w:hAnsi="Calibri" w:cs="Calibri"/>
              </w:rPr>
              <w:t>. However, for Baby J, the C</w:t>
            </w:r>
            <w:r w:rsidR="1C261BB9" w:rsidRPr="4546E7C2">
              <w:rPr>
                <w:rFonts w:ascii="Calibri" w:eastAsia="Calibri" w:hAnsi="Calibri" w:cs="Calibri"/>
              </w:rPr>
              <w:t>hildren and Families Hub could have completed additiona</w:t>
            </w:r>
            <w:bookmarkStart w:id="0" w:name="_GoBack"/>
            <w:bookmarkEnd w:id="0"/>
            <w:r w:rsidR="1C261BB9" w:rsidRPr="4546E7C2">
              <w:rPr>
                <w:rFonts w:ascii="Calibri" w:eastAsia="Calibri" w:hAnsi="Calibri" w:cs="Calibri"/>
              </w:rPr>
              <w:t>l agency checks with Hull Social Care and Housing to establish any past concerns and current interventions.</w:t>
            </w:r>
          </w:p>
          <w:p w14:paraId="40ACB703" w14:textId="22544B48" w:rsidR="4546E7C2" w:rsidRDefault="4546E7C2" w:rsidP="4546E7C2">
            <w:pPr>
              <w:spacing w:line="240" w:lineRule="exact"/>
              <w:rPr>
                <w:rFonts w:ascii="Calibri" w:eastAsia="Calibri" w:hAnsi="Calibri" w:cs="Calibri"/>
              </w:rPr>
            </w:pPr>
          </w:p>
          <w:p w14:paraId="1847ED70" w14:textId="4A3CD697" w:rsidR="68484F02" w:rsidRDefault="68484F02" w:rsidP="4546E7C2">
            <w:pPr>
              <w:spacing w:line="240" w:lineRule="exact"/>
              <w:rPr>
                <w:rFonts w:ascii="Calibri" w:eastAsia="Calibri" w:hAnsi="Calibri" w:cs="Calibri"/>
              </w:rPr>
            </w:pPr>
            <w:r w:rsidRPr="2C842388">
              <w:rPr>
                <w:rFonts w:ascii="Calibri" w:eastAsia="Calibri" w:hAnsi="Calibri" w:cs="Calibri"/>
                <w:b/>
                <w:bCs/>
              </w:rPr>
              <w:t xml:space="preserve">Areas in need </w:t>
            </w:r>
            <w:r w:rsidR="4EC03669" w:rsidRPr="2C842388">
              <w:rPr>
                <w:rFonts w:ascii="Calibri" w:eastAsia="Calibri" w:hAnsi="Calibri" w:cs="Calibri"/>
                <w:b/>
                <w:bCs/>
              </w:rPr>
              <w:t>of</w:t>
            </w:r>
            <w:r w:rsidRPr="2C842388">
              <w:rPr>
                <w:rFonts w:ascii="Calibri" w:eastAsia="Calibri" w:hAnsi="Calibri" w:cs="Calibri"/>
                <w:b/>
                <w:bCs/>
              </w:rPr>
              <w:t xml:space="preserve"> </w:t>
            </w:r>
            <w:r w:rsidR="00807327" w:rsidRPr="2C842388">
              <w:rPr>
                <w:rFonts w:ascii="Calibri" w:eastAsia="Calibri" w:hAnsi="Calibri" w:cs="Calibri"/>
                <w:b/>
                <w:bCs/>
              </w:rPr>
              <w:t xml:space="preserve">system </w:t>
            </w:r>
            <w:r w:rsidRPr="2C842388">
              <w:rPr>
                <w:rFonts w:ascii="Calibri" w:eastAsia="Calibri" w:hAnsi="Calibri" w:cs="Calibri"/>
                <w:b/>
                <w:bCs/>
              </w:rPr>
              <w:t>development:</w:t>
            </w:r>
          </w:p>
          <w:p w14:paraId="5BFBCD76" w14:textId="42E537D9" w:rsidR="4546E7C2" w:rsidRDefault="4546E7C2" w:rsidP="4546E7C2">
            <w:pPr>
              <w:spacing w:line="240" w:lineRule="exact"/>
              <w:rPr>
                <w:rFonts w:ascii="Calibri" w:eastAsia="Calibri" w:hAnsi="Calibri" w:cs="Calibri"/>
                <w:b/>
                <w:bCs/>
              </w:rPr>
            </w:pPr>
          </w:p>
          <w:p w14:paraId="3F750559" w14:textId="6C169735" w:rsidR="455AE521" w:rsidRDefault="455AE521" w:rsidP="2C842388">
            <w:pPr>
              <w:pStyle w:val="ListParagraph"/>
              <w:numPr>
                <w:ilvl w:val="0"/>
                <w:numId w:val="5"/>
              </w:numPr>
              <w:spacing w:line="240" w:lineRule="exact"/>
              <w:rPr>
                <w:rFonts w:eastAsiaTheme="minorEastAsia"/>
              </w:rPr>
            </w:pPr>
            <w:r w:rsidRPr="2C842388">
              <w:rPr>
                <w:rFonts w:ascii="Calibri" w:eastAsia="Calibri" w:hAnsi="Calibri" w:cs="Calibri"/>
              </w:rPr>
              <w:t xml:space="preserve">There could have been improved links between </w:t>
            </w:r>
            <w:r w:rsidR="14DA8C85" w:rsidRPr="2C842388">
              <w:rPr>
                <w:rFonts w:ascii="Calibri" w:eastAsia="Calibri" w:hAnsi="Calibri" w:cs="Calibri"/>
              </w:rPr>
              <w:t xml:space="preserve">Children, </w:t>
            </w:r>
            <w:proofErr w:type="gramStart"/>
            <w:r w:rsidR="14DA8C85" w:rsidRPr="2C842388">
              <w:rPr>
                <w:rFonts w:ascii="Calibri" w:eastAsia="Calibri" w:hAnsi="Calibri" w:cs="Calibri"/>
              </w:rPr>
              <w:t>Schools and Families</w:t>
            </w:r>
            <w:r w:rsidR="276DBFAB" w:rsidRPr="2C842388">
              <w:rPr>
                <w:rFonts w:ascii="Calibri" w:eastAsia="Calibri" w:hAnsi="Calibri" w:cs="Calibri"/>
              </w:rPr>
              <w:t xml:space="preserve"> (CSF)</w:t>
            </w:r>
            <w:proofErr w:type="gramEnd"/>
            <w:r w:rsidR="14DA8C85" w:rsidRPr="2C842388">
              <w:rPr>
                <w:rFonts w:ascii="Calibri" w:eastAsia="Calibri" w:hAnsi="Calibri" w:cs="Calibri"/>
              </w:rPr>
              <w:t xml:space="preserve"> and Housing </w:t>
            </w:r>
            <w:r w:rsidR="645370D1" w:rsidRPr="2C842388">
              <w:rPr>
                <w:rFonts w:ascii="Calibri" w:eastAsia="Calibri" w:hAnsi="Calibri" w:cs="Calibri"/>
              </w:rPr>
              <w:t xml:space="preserve">to ensure that Baby J’s family received earlier and more proactive support </w:t>
            </w:r>
            <w:r w:rsidR="06F49B37" w:rsidRPr="2C842388">
              <w:rPr>
                <w:rFonts w:ascii="Calibri" w:eastAsia="Calibri" w:hAnsi="Calibri" w:cs="Calibri"/>
              </w:rPr>
              <w:t>when experiencing or at risk of experiencing homelessness or overcrowding</w:t>
            </w:r>
            <w:r w:rsidR="645370D1" w:rsidRPr="2C842388">
              <w:rPr>
                <w:rFonts w:ascii="Calibri" w:eastAsia="Calibri" w:hAnsi="Calibri" w:cs="Calibri"/>
              </w:rPr>
              <w:t xml:space="preserve">. </w:t>
            </w:r>
            <w:r w:rsidR="6A86484C" w:rsidRPr="2C842388">
              <w:rPr>
                <w:rFonts w:ascii="Calibri" w:eastAsia="Calibri" w:hAnsi="Calibri" w:cs="Calibri"/>
              </w:rPr>
              <w:t>It is important that Children’s Services pursue the need for housing support for families experiencing homelessness as per Section 27 of the Children Act</w:t>
            </w:r>
            <w:r w:rsidR="0BD15D0B" w:rsidRPr="2C842388">
              <w:rPr>
                <w:rFonts w:ascii="Calibri" w:eastAsia="Calibri" w:hAnsi="Calibri" w:cs="Calibri"/>
              </w:rPr>
              <w:t xml:space="preserve"> and the ‘duty to refer’ as per the Homelessness Reduction Act 201</w:t>
            </w:r>
            <w:r w:rsidR="3E2D4796" w:rsidRPr="2C842388">
              <w:rPr>
                <w:rFonts w:ascii="Calibri" w:eastAsia="Calibri" w:hAnsi="Calibri" w:cs="Calibri"/>
              </w:rPr>
              <w:t>7</w:t>
            </w:r>
            <w:r w:rsidR="6A86484C" w:rsidRPr="2C842388">
              <w:rPr>
                <w:rFonts w:ascii="Calibri" w:eastAsia="Calibri" w:hAnsi="Calibri" w:cs="Calibri"/>
              </w:rPr>
              <w:t xml:space="preserve">. </w:t>
            </w:r>
            <w:r w:rsidR="2C1F7726" w:rsidRPr="2C842388">
              <w:rPr>
                <w:rFonts w:ascii="Calibri" w:eastAsia="Calibri" w:hAnsi="Calibri" w:cs="Calibri"/>
              </w:rPr>
              <w:t xml:space="preserve">A Section 17 assessment should have taken place in the case of children becoming homeless. </w:t>
            </w:r>
          </w:p>
          <w:p w14:paraId="614227ED" w14:textId="35A0AB81" w:rsidR="4546E7C2" w:rsidRDefault="4546E7C2" w:rsidP="4546E7C2">
            <w:pPr>
              <w:spacing w:line="240" w:lineRule="exact"/>
              <w:rPr>
                <w:rFonts w:ascii="Calibri" w:eastAsia="Calibri" w:hAnsi="Calibri" w:cs="Calibri"/>
              </w:rPr>
            </w:pPr>
          </w:p>
          <w:p w14:paraId="28113B25" w14:textId="3986E07E" w:rsidR="05F36751" w:rsidRDefault="05F36751" w:rsidP="4546E7C2">
            <w:pPr>
              <w:pStyle w:val="ListParagraph"/>
              <w:numPr>
                <w:ilvl w:val="0"/>
                <w:numId w:val="5"/>
              </w:numPr>
              <w:spacing w:line="240" w:lineRule="exact"/>
              <w:rPr>
                <w:rFonts w:eastAsiaTheme="minorEastAsia"/>
              </w:rPr>
            </w:pPr>
            <w:r w:rsidRPr="4546E7C2">
              <w:t xml:space="preserve">A mutual understanding needs to </w:t>
            </w:r>
            <w:proofErr w:type="gramStart"/>
            <w:r w:rsidRPr="4546E7C2">
              <w:t>be developed</w:t>
            </w:r>
            <w:proofErr w:type="gramEnd"/>
            <w:r w:rsidRPr="4546E7C2">
              <w:t xml:space="preserve"> regarding how to support Housing in understanding the socioeconomic impact of poor housing on families, especially mothers and babies. The review highlighted that, historically, women under the care of midwives </w:t>
            </w:r>
            <w:proofErr w:type="gramStart"/>
            <w:r w:rsidRPr="4546E7C2">
              <w:t>have not been supported</w:t>
            </w:r>
            <w:proofErr w:type="gramEnd"/>
            <w:r w:rsidRPr="4546E7C2">
              <w:t xml:space="preserve"> by Housing with their individual needs.</w:t>
            </w:r>
          </w:p>
          <w:p w14:paraId="16565A05" w14:textId="47AB667A" w:rsidR="4546E7C2" w:rsidRDefault="4546E7C2" w:rsidP="4546E7C2">
            <w:pPr>
              <w:spacing w:line="240" w:lineRule="exact"/>
              <w:rPr>
                <w:rFonts w:ascii="Calibri" w:eastAsia="Calibri" w:hAnsi="Calibri" w:cs="Calibri"/>
              </w:rPr>
            </w:pPr>
          </w:p>
          <w:p w14:paraId="719F062D" w14:textId="07DDCCB8" w:rsidR="4546E7C2" w:rsidRPr="00DF0639" w:rsidRDefault="2BB2DAF9" w:rsidP="2C842388">
            <w:pPr>
              <w:pStyle w:val="ListParagraph"/>
              <w:numPr>
                <w:ilvl w:val="0"/>
                <w:numId w:val="5"/>
              </w:numPr>
              <w:spacing w:line="240" w:lineRule="exact"/>
              <w:rPr>
                <w:rFonts w:eastAsiaTheme="minorEastAsia"/>
                <w:color w:val="000000" w:themeColor="text1"/>
              </w:rPr>
            </w:pPr>
            <w:r w:rsidRPr="2C842388">
              <w:rPr>
                <w:rFonts w:ascii="Calibri" w:eastAsia="Calibri" w:hAnsi="Calibri" w:cs="Calibri"/>
              </w:rPr>
              <w:t xml:space="preserve">Merton’s Early Help services, midwifery, health visiting and the Children and Families Hub (formerly MASH) could have worked more closely together to ensure that the families were able to access earlier support. Both families should have been considered for early help support, through referrals from either universal services, or from the </w:t>
            </w:r>
            <w:r w:rsidR="47C7362A" w:rsidRPr="2C842388">
              <w:rPr>
                <w:rFonts w:ascii="Calibri" w:eastAsia="Calibri" w:hAnsi="Calibri" w:cs="Calibri"/>
              </w:rPr>
              <w:t>Hub, as</w:t>
            </w:r>
            <w:r w:rsidRPr="2C842388">
              <w:rPr>
                <w:rFonts w:ascii="Calibri" w:eastAsia="Calibri" w:hAnsi="Calibri" w:cs="Calibri"/>
              </w:rPr>
              <w:t xml:space="preserve"> their living situations were unsettled</w:t>
            </w:r>
          </w:p>
          <w:p w14:paraId="5686D7B8" w14:textId="7991A44F" w:rsidR="2B820C88" w:rsidRDefault="2B820C88" w:rsidP="2C842388">
            <w:pPr>
              <w:spacing w:line="240" w:lineRule="exact"/>
              <w:rPr>
                <w:rFonts w:ascii="Calibri" w:eastAsia="Calibri" w:hAnsi="Calibri" w:cs="Calibri"/>
                <w:u w:val="single"/>
              </w:rPr>
            </w:pPr>
          </w:p>
          <w:p w14:paraId="106C9B3D" w14:textId="170DC05C" w:rsidR="5B25E158" w:rsidRDefault="5B25E158" w:rsidP="2C842388">
            <w:pPr>
              <w:pStyle w:val="ListParagraph"/>
              <w:numPr>
                <w:ilvl w:val="0"/>
                <w:numId w:val="5"/>
              </w:numPr>
              <w:spacing w:line="240" w:lineRule="exact"/>
              <w:rPr>
                <w:rFonts w:eastAsiaTheme="minorEastAsia"/>
              </w:rPr>
            </w:pPr>
            <w:r w:rsidRPr="2C842388">
              <w:rPr>
                <w:rFonts w:ascii="Calibri" w:eastAsia="Calibri" w:hAnsi="Calibri" w:cs="Calibri"/>
              </w:rPr>
              <w:t>T</w:t>
            </w:r>
            <w:r w:rsidR="3E19AB0F" w:rsidRPr="2C842388">
              <w:rPr>
                <w:rFonts w:ascii="Calibri" w:eastAsia="Calibri" w:hAnsi="Calibri" w:cs="Calibri"/>
              </w:rPr>
              <w:t>he Children and Families Hub (formerly MASH)</w:t>
            </w:r>
            <w:r w:rsidR="5F62B74D" w:rsidRPr="2C842388">
              <w:rPr>
                <w:rFonts w:ascii="Calibri" w:eastAsia="Calibri" w:hAnsi="Calibri" w:cs="Calibri"/>
              </w:rPr>
              <w:t xml:space="preserve"> </w:t>
            </w:r>
            <w:r w:rsidR="070A4D13" w:rsidRPr="2C842388">
              <w:rPr>
                <w:rFonts w:ascii="Calibri" w:eastAsia="Calibri" w:hAnsi="Calibri" w:cs="Calibri"/>
              </w:rPr>
              <w:t>needs</w:t>
            </w:r>
            <w:r w:rsidR="700EA63B" w:rsidRPr="2C842388">
              <w:rPr>
                <w:rFonts w:ascii="Calibri" w:eastAsia="Calibri" w:hAnsi="Calibri" w:cs="Calibri"/>
              </w:rPr>
              <w:t xml:space="preserve"> to ensure that</w:t>
            </w:r>
            <w:r w:rsidR="6108459A" w:rsidRPr="2C842388">
              <w:rPr>
                <w:rFonts w:ascii="Calibri" w:eastAsia="Calibri" w:hAnsi="Calibri" w:cs="Calibri"/>
                <w:color w:val="000000" w:themeColor="text1"/>
              </w:rPr>
              <w:t xml:space="preserve"> agency checks</w:t>
            </w:r>
            <w:r w:rsidR="1E0DBCF1" w:rsidRPr="2C842388">
              <w:rPr>
                <w:rFonts w:ascii="Calibri" w:eastAsia="Calibri" w:hAnsi="Calibri" w:cs="Calibri"/>
                <w:color w:val="000000" w:themeColor="text1"/>
              </w:rPr>
              <w:t xml:space="preserve">, </w:t>
            </w:r>
            <w:proofErr w:type="gramStart"/>
            <w:r w:rsidR="1E0DBCF1" w:rsidRPr="2C842388">
              <w:rPr>
                <w:rFonts w:ascii="Calibri" w:eastAsia="Calibri" w:hAnsi="Calibri" w:cs="Calibri"/>
                <w:color w:val="000000" w:themeColor="text1"/>
              </w:rPr>
              <w:t>both with Merton and</w:t>
            </w:r>
            <w:r w:rsidR="40DEEA55" w:rsidRPr="2C842388">
              <w:rPr>
                <w:rFonts w:ascii="Calibri" w:eastAsia="Calibri" w:hAnsi="Calibri" w:cs="Calibri"/>
                <w:color w:val="000000" w:themeColor="text1"/>
              </w:rPr>
              <w:t xml:space="preserve"> other</w:t>
            </w:r>
            <w:proofErr w:type="gramEnd"/>
            <w:r w:rsidR="40DEEA55" w:rsidRPr="2C842388">
              <w:rPr>
                <w:rFonts w:ascii="Calibri" w:eastAsia="Calibri" w:hAnsi="Calibri" w:cs="Calibri"/>
                <w:color w:val="000000" w:themeColor="text1"/>
              </w:rPr>
              <w:t xml:space="preserve"> local authorities</w:t>
            </w:r>
            <w:r w:rsidR="0BE25E09" w:rsidRPr="2C842388">
              <w:rPr>
                <w:rFonts w:ascii="Calibri" w:eastAsia="Calibri" w:hAnsi="Calibri" w:cs="Calibri"/>
                <w:color w:val="000000" w:themeColor="text1"/>
              </w:rPr>
              <w:t>,</w:t>
            </w:r>
            <w:r w:rsidR="40DEEA55" w:rsidRPr="2C842388">
              <w:rPr>
                <w:rFonts w:ascii="Calibri" w:eastAsia="Calibri" w:hAnsi="Calibri" w:cs="Calibri"/>
                <w:color w:val="000000" w:themeColor="text1"/>
              </w:rPr>
              <w:t xml:space="preserve"> are completed</w:t>
            </w:r>
            <w:r w:rsidR="5B3B7534" w:rsidRPr="2C842388">
              <w:rPr>
                <w:rFonts w:ascii="Calibri" w:eastAsia="Calibri" w:hAnsi="Calibri" w:cs="Calibri"/>
                <w:color w:val="000000" w:themeColor="text1"/>
              </w:rPr>
              <w:t xml:space="preserve"> and obtained in a timely manner</w:t>
            </w:r>
            <w:r w:rsidR="6108459A" w:rsidRPr="2C842388">
              <w:rPr>
                <w:rFonts w:ascii="Calibri" w:eastAsia="Calibri" w:hAnsi="Calibri" w:cs="Calibri"/>
                <w:color w:val="000000" w:themeColor="text1"/>
              </w:rPr>
              <w:t xml:space="preserve"> to establish past concerns</w:t>
            </w:r>
            <w:r w:rsidR="298F25A2" w:rsidRPr="2C842388">
              <w:rPr>
                <w:rFonts w:ascii="Calibri" w:eastAsia="Calibri" w:hAnsi="Calibri" w:cs="Calibri"/>
                <w:color w:val="000000" w:themeColor="text1"/>
              </w:rPr>
              <w:t xml:space="preserve"> about a family</w:t>
            </w:r>
            <w:r w:rsidR="6108459A" w:rsidRPr="2C842388">
              <w:rPr>
                <w:rFonts w:ascii="Calibri" w:eastAsia="Calibri" w:hAnsi="Calibri" w:cs="Calibri"/>
                <w:color w:val="000000" w:themeColor="text1"/>
              </w:rPr>
              <w:t xml:space="preserve"> and current intervention.</w:t>
            </w:r>
            <w:r w:rsidR="1A4EF8AC" w:rsidRPr="2C842388">
              <w:rPr>
                <w:rFonts w:ascii="Calibri" w:eastAsia="Calibri" w:hAnsi="Calibri" w:cs="Calibri"/>
                <w:color w:val="000000" w:themeColor="text1"/>
              </w:rPr>
              <w:t xml:space="preserve"> </w:t>
            </w:r>
            <w:r w:rsidR="334E7B82" w:rsidRPr="2C842388">
              <w:rPr>
                <w:rFonts w:ascii="Calibri" w:eastAsia="Calibri" w:hAnsi="Calibri" w:cs="Calibri"/>
                <w:color w:val="000000" w:themeColor="text1"/>
              </w:rPr>
              <w:t xml:space="preserve">In the case of Baby J, there is no record of Hull Social Care and Housing </w:t>
            </w:r>
            <w:proofErr w:type="gramStart"/>
            <w:r w:rsidR="334E7B82" w:rsidRPr="2C842388">
              <w:rPr>
                <w:rFonts w:ascii="Calibri" w:eastAsia="Calibri" w:hAnsi="Calibri" w:cs="Calibri"/>
                <w:color w:val="000000" w:themeColor="text1"/>
              </w:rPr>
              <w:t>having been contacted</w:t>
            </w:r>
            <w:proofErr w:type="gramEnd"/>
            <w:r w:rsidR="334E7B82" w:rsidRPr="2C842388">
              <w:rPr>
                <w:rFonts w:ascii="Calibri" w:eastAsia="Calibri" w:hAnsi="Calibri" w:cs="Calibri"/>
                <w:color w:val="000000" w:themeColor="text1"/>
              </w:rPr>
              <w:t xml:space="preserve">. Local agency checks were not obtained until after </w:t>
            </w:r>
            <w:r w:rsidR="601121C3" w:rsidRPr="2C842388">
              <w:rPr>
                <w:rFonts w:ascii="Calibri" w:eastAsia="Calibri" w:hAnsi="Calibri" w:cs="Calibri"/>
                <w:color w:val="000000" w:themeColor="text1"/>
              </w:rPr>
              <w:t xml:space="preserve">Baby </w:t>
            </w:r>
            <w:proofErr w:type="gramStart"/>
            <w:r w:rsidR="601121C3" w:rsidRPr="2C842388">
              <w:rPr>
                <w:rFonts w:ascii="Calibri" w:eastAsia="Calibri" w:hAnsi="Calibri" w:cs="Calibri"/>
                <w:color w:val="000000" w:themeColor="text1"/>
              </w:rPr>
              <w:t>J’s</w:t>
            </w:r>
            <w:proofErr w:type="gramEnd"/>
            <w:r w:rsidR="334E7B82" w:rsidRPr="2C842388">
              <w:rPr>
                <w:rFonts w:ascii="Calibri" w:eastAsia="Calibri" w:hAnsi="Calibri" w:cs="Calibri"/>
                <w:color w:val="000000" w:themeColor="text1"/>
              </w:rPr>
              <w:t xml:space="preserve"> passing.</w:t>
            </w:r>
          </w:p>
          <w:p w14:paraId="5697776B" w14:textId="05CED2A4" w:rsidR="4546E7C2" w:rsidRDefault="4546E7C2" w:rsidP="4546E7C2">
            <w:pPr>
              <w:spacing w:line="240" w:lineRule="exact"/>
              <w:rPr>
                <w:rFonts w:ascii="Calibri" w:eastAsia="Calibri" w:hAnsi="Calibri" w:cs="Calibri"/>
                <w:color w:val="000000" w:themeColor="text1"/>
              </w:rPr>
            </w:pPr>
          </w:p>
          <w:p w14:paraId="01CA14BD" w14:textId="5B516FC7" w:rsidR="4546E7C2" w:rsidRPr="00CC78E6" w:rsidRDefault="416C1DDD" w:rsidP="00D07758">
            <w:pPr>
              <w:pStyle w:val="ListParagraph"/>
              <w:numPr>
                <w:ilvl w:val="0"/>
                <w:numId w:val="5"/>
              </w:numPr>
              <w:spacing w:line="240" w:lineRule="exact"/>
              <w:rPr>
                <w:rFonts w:ascii="Calibri" w:eastAsia="Calibri" w:hAnsi="Calibri" w:cs="Calibri"/>
              </w:rPr>
            </w:pPr>
            <w:r w:rsidRPr="2C842388">
              <w:rPr>
                <w:rFonts w:ascii="Calibri" w:eastAsia="Calibri" w:hAnsi="Calibri" w:cs="Calibri"/>
              </w:rPr>
              <w:t>T</w:t>
            </w:r>
            <w:r w:rsidR="70D3B68E" w:rsidRPr="2C842388">
              <w:rPr>
                <w:rFonts w:ascii="Calibri" w:eastAsia="Calibri" w:hAnsi="Calibri" w:cs="Calibri"/>
              </w:rPr>
              <w:t xml:space="preserve">here </w:t>
            </w:r>
            <w:r w:rsidR="057E51A2" w:rsidRPr="2C842388">
              <w:rPr>
                <w:rFonts w:ascii="Calibri" w:eastAsia="Calibri" w:hAnsi="Calibri" w:cs="Calibri"/>
              </w:rPr>
              <w:t xml:space="preserve">could have been </w:t>
            </w:r>
            <w:proofErr w:type="gramStart"/>
            <w:r w:rsidR="70D3B68E" w:rsidRPr="2C842388">
              <w:rPr>
                <w:rFonts w:ascii="Calibri" w:eastAsia="Calibri" w:hAnsi="Calibri" w:cs="Calibri"/>
              </w:rPr>
              <w:t>more professional curiosity</w:t>
            </w:r>
            <w:r w:rsidR="232FA11A" w:rsidRPr="2C842388">
              <w:rPr>
                <w:rFonts w:ascii="Calibri" w:eastAsia="Calibri" w:hAnsi="Calibri" w:cs="Calibri"/>
              </w:rPr>
              <w:t xml:space="preserve"> from Health Visitors/Midwives</w:t>
            </w:r>
            <w:r w:rsidR="70D3B68E" w:rsidRPr="2C842388">
              <w:rPr>
                <w:rFonts w:ascii="Calibri" w:eastAsia="Calibri" w:hAnsi="Calibri" w:cs="Calibri"/>
              </w:rPr>
              <w:t xml:space="preserve"> regarding the home environment</w:t>
            </w:r>
            <w:r w:rsidR="079F67A2" w:rsidRPr="2C842388">
              <w:rPr>
                <w:rFonts w:ascii="Calibri" w:eastAsia="Calibri" w:hAnsi="Calibri" w:cs="Calibri"/>
              </w:rPr>
              <w:t xml:space="preserve"> of a family</w:t>
            </w:r>
            <w:proofErr w:type="gramEnd"/>
            <w:r w:rsidR="079F67A2" w:rsidRPr="2C842388">
              <w:rPr>
                <w:rFonts w:ascii="Calibri" w:eastAsia="Calibri" w:hAnsi="Calibri" w:cs="Calibri"/>
              </w:rPr>
              <w:t>.</w:t>
            </w:r>
            <w:r w:rsidR="138A4398" w:rsidRPr="2C842388">
              <w:rPr>
                <w:rFonts w:ascii="Calibri" w:eastAsia="Calibri" w:hAnsi="Calibri" w:cs="Calibri"/>
              </w:rPr>
              <w:t xml:space="preserve"> The usual pathway is for mothers to disclose information before </w:t>
            </w:r>
            <w:r w:rsidR="45E62E23" w:rsidRPr="2C842388">
              <w:rPr>
                <w:rFonts w:ascii="Calibri" w:eastAsia="Calibri" w:hAnsi="Calibri" w:cs="Calibri"/>
              </w:rPr>
              <w:t>it</w:t>
            </w:r>
            <w:r w:rsidR="138A4398" w:rsidRPr="2C842388">
              <w:rPr>
                <w:rFonts w:ascii="Calibri" w:eastAsia="Calibri" w:hAnsi="Calibri" w:cs="Calibri"/>
              </w:rPr>
              <w:t xml:space="preserve"> </w:t>
            </w:r>
            <w:proofErr w:type="gramStart"/>
            <w:r w:rsidR="138A4398" w:rsidRPr="2C842388">
              <w:rPr>
                <w:rFonts w:ascii="Calibri" w:eastAsia="Calibri" w:hAnsi="Calibri" w:cs="Calibri"/>
              </w:rPr>
              <w:t>is followed</w:t>
            </w:r>
            <w:r w:rsidR="58118D0B" w:rsidRPr="2C842388">
              <w:rPr>
                <w:rFonts w:ascii="Calibri" w:eastAsia="Calibri" w:hAnsi="Calibri" w:cs="Calibri"/>
              </w:rPr>
              <w:t xml:space="preserve"> up</w:t>
            </w:r>
            <w:r w:rsidR="33F2903B" w:rsidRPr="2C842388">
              <w:rPr>
                <w:rFonts w:ascii="Calibri" w:eastAsia="Calibri" w:hAnsi="Calibri" w:cs="Calibri"/>
              </w:rPr>
              <w:t>,</w:t>
            </w:r>
            <w:proofErr w:type="gramEnd"/>
            <w:r w:rsidR="33F2903B" w:rsidRPr="2C842388">
              <w:rPr>
                <w:rFonts w:ascii="Calibri" w:eastAsia="Calibri" w:hAnsi="Calibri" w:cs="Calibri"/>
              </w:rPr>
              <w:t xml:space="preserve"> </w:t>
            </w:r>
            <w:r w:rsidR="58118D0B" w:rsidRPr="2C842388">
              <w:rPr>
                <w:rFonts w:ascii="Calibri" w:eastAsia="Calibri" w:hAnsi="Calibri" w:cs="Calibri"/>
              </w:rPr>
              <w:t xml:space="preserve">unless there is suspicion about the information given. </w:t>
            </w:r>
          </w:p>
          <w:p w14:paraId="29379B24" w14:textId="0074FFF0" w:rsidR="5AF9B55A" w:rsidRDefault="5AF9B55A" w:rsidP="4546E7C2">
            <w:pPr>
              <w:spacing w:line="240" w:lineRule="exact"/>
            </w:pPr>
          </w:p>
        </w:tc>
      </w:tr>
      <w:tr w:rsidR="5AF9B55A" w14:paraId="55FBB02B" w14:textId="77777777" w:rsidTr="2C842388">
        <w:tc>
          <w:tcPr>
            <w:tcW w:w="10910" w:type="dxa"/>
            <w:shd w:val="clear" w:color="auto" w:fill="D9E2F3" w:themeFill="accent1" w:themeFillTint="33"/>
          </w:tcPr>
          <w:p w14:paraId="6C525AD9" w14:textId="0EFD5DDF" w:rsidR="29983344" w:rsidRDefault="5A1E561A" w:rsidP="37093ECD">
            <w:pPr>
              <w:pStyle w:val="ListParagraph"/>
              <w:numPr>
                <w:ilvl w:val="0"/>
                <w:numId w:val="15"/>
              </w:numPr>
              <w:spacing w:line="240" w:lineRule="exact"/>
              <w:rPr>
                <w:rFonts w:eastAsiaTheme="minorEastAsia"/>
                <w:b/>
                <w:bCs/>
                <w:color w:val="000000" w:themeColor="text1"/>
                <w:sz w:val="24"/>
                <w:szCs w:val="24"/>
              </w:rPr>
            </w:pPr>
            <w:r w:rsidRPr="37093ECD">
              <w:rPr>
                <w:b/>
                <w:bCs/>
                <w:sz w:val="24"/>
                <w:szCs w:val="24"/>
              </w:rPr>
              <w:lastRenderedPageBreak/>
              <w:t>Next Steps/Recommendations</w:t>
            </w:r>
          </w:p>
        </w:tc>
      </w:tr>
      <w:tr w:rsidR="5AF9B55A" w14:paraId="207A57D2" w14:textId="77777777" w:rsidTr="2C842388">
        <w:tc>
          <w:tcPr>
            <w:tcW w:w="10910" w:type="dxa"/>
          </w:tcPr>
          <w:p w14:paraId="4F877983" w14:textId="5733EC7C" w:rsidR="3380D7F9" w:rsidRDefault="0011030F" w:rsidP="4546E7C2">
            <w:pPr>
              <w:pStyle w:val="ListParagraph"/>
              <w:numPr>
                <w:ilvl w:val="0"/>
                <w:numId w:val="4"/>
              </w:numPr>
              <w:rPr>
                <w:rFonts w:eastAsiaTheme="minorEastAsia"/>
              </w:rPr>
            </w:pPr>
            <w:r w:rsidRPr="4546E7C2">
              <w:rPr>
                <w:rFonts w:ascii="Calibri" w:eastAsia="Calibri" w:hAnsi="Calibri" w:cs="Calibri"/>
              </w:rPr>
              <w:t xml:space="preserve">Children, Schools and Families (CSF) and Housing should consider how they can improve joint working to support families experiencing or at risk of experiencing homelessness. </w:t>
            </w:r>
            <w:r w:rsidR="44F9C782" w:rsidRPr="4546E7C2">
              <w:rPr>
                <w:rFonts w:ascii="Calibri" w:eastAsia="Calibri" w:hAnsi="Calibri" w:cs="Calibri"/>
              </w:rPr>
              <w:t xml:space="preserve">They should </w:t>
            </w:r>
            <w:r w:rsidRPr="4546E7C2">
              <w:rPr>
                <w:rFonts w:ascii="Calibri" w:eastAsia="Calibri" w:hAnsi="Calibri" w:cs="Calibri"/>
              </w:rPr>
              <w:t xml:space="preserve">consider co-locating a Housing Worker in the </w:t>
            </w:r>
            <w:r w:rsidR="5F6375A7" w:rsidRPr="4546E7C2">
              <w:rPr>
                <w:rFonts w:ascii="Calibri" w:eastAsia="Calibri" w:hAnsi="Calibri" w:cs="Calibri"/>
              </w:rPr>
              <w:t xml:space="preserve">Children and Families Hub. </w:t>
            </w:r>
          </w:p>
          <w:p w14:paraId="64C26840" w14:textId="5A5A61F5" w:rsidR="4546E7C2" w:rsidRDefault="4546E7C2" w:rsidP="4546E7C2">
            <w:pPr>
              <w:rPr>
                <w:rFonts w:ascii="Calibri" w:eastAsia="Calibri" w:hAnsi="Calibri" w:cs="Calibri"/>
              </w:rPr>
            </w:pPr>
          </w:p>
          <w:p w14:paraId="4C36F016" w14:textId="4843A725" w:rsidR="00807327" w:rsidRPr="00807327" w:rsidRDefault="00807327" w:rsidP="2C842388">
            <w:pPr>
              <w:pStyle w:val="ListParagraph"/>
              <w:numPr>
                <w:ilvl w:val="0"/>
                <w:numId w:val="4"/>
              </w:numPr>
              <w:rPr>
                <w:rFonts w:eastAsiaTheme="minorEastAsia"/>
              </w:rPr>
            </w:pPr>
            <w:r w:rsidRPr="2C842388">
              <w:rPr>
                <w:rFonts w:ascii="Calibri" w:eastAsia="Calibri" w:hAnsi="Calibri" w:cs="Calibri"/>
              </w:rPr>
              <w:t xml:space="preserve">(a) </w:t>
            </w:r>
            <w:r w:rsidR="5F6375A7" w:rsidRPr="2C842388">
              <w:rPr>
                <w:rFonts w:ascii="Calibri" w:eastAsia="Calibri" w:hAnsi="Calibri" w:cs="Calibri"/>
              </w:rPr>
              <w:t>The MSCP</w:t>
            </w:r>
            <w:r w:rsidR="001F2734" w:rsidRPr="2C842388">
              <w:rPr>
                <w:rFonts w:ascii="Calibri" w:eastAsia="Calibri" w:hAnsi="Calibri" w:cs="Calibri"/>
              </w:rPr>
              <w:t xml:space="preserve"> should</w:t>
            </w:r>
            <w:r w:rsidRPr="2C842388">
              <w:rPr>
                <w:rFonts w:ascii="Calibri" w:eastAsia="Calibri" w:hAnsi="Calibri" w:cs="Calibri"/>
              </w:rPr>
              <w:t xml:space="preserve"> seek assurance that agencies recognize the impact of poor housing on families, especially mothers and </w:t>
            </w:r>
            <w:r w:rsidR="1B7ABECE" w:rsidRPr="2C842388">
              <w:rPr>
                <w:rFonts w:ascii="Calibri" w:eastAsia="Calibri" w:hAnsi="Calibri" w:cs="Calibri"/>
              </w:rPr>
              <w:t>babies,</w:t>
            </w:r>
            <w:r w:rsidRPr="2C842388">
              <w:rPr>
                <w:rFonts w:ascii="Calibri" w:eastAsia="Calibri" w:hAnsi="Calibri" w:cs="Calibri"/>
              </w:rPr>
              <w:t xml:space="preserve"> and raise with Merton Housing/placing Local Authority.</w:t>
            </w:r>
            <w:r w:rsidR="001F2734" w:rsidRPr="2C842388">
              <w:rPr>
                <w:rFonts w:ascii="Calibri" w:eastAsia="Calibri" w:hAnsi="Calibri" w:cs="Calibri"/>
              </w:rPr>
              <w:t xml:space="preserve"> </w:t>
            </w:r>
          </w:p>
          <w:p w14:paraId="72A546B1" w14:textId="77777777" w:rsidR="00807327" w:rsidRPr="00807327" w:rsidRDefault="00807327" w:rsidP="2C842388">
            <w:pPr>
              <w:pStyle w:val="ListParagraph"/>
              <w:rPr>
                <w:rFonts w:ascii="Calibri" w:eastAsia="Calibri" w:hAnsi="Calibri" w:cs="Calibri"/>
              </w:rPr>
            </w:pPr>
          </w:p>
          <w:p w14:paraId="0955E0B7" w14:textId="37718281" w:rsidR="001F2734" w:rsidRPr="001F2734" w:rsidRDefault="00807327" w:rsidP="2C842388">
            <w:pPr>
              <w:pStyle w:val="ListParagraph"/>
              <w:numPr>
                <w:ilvl w:val="0"/>
                <w:numId w:val="20"/>
              </w:numPr>
              <w:rPr>
                <w:rFonts w:eastAsiaTheme="minorEastAsia"/>
              </w:rPr>
            </w:pPr>
            <w:r w:rsidRPr="2C842388">
              <w:rPr>
                <w:rFonts w:ascii="Calibri" w:eastAsia="Calibri" w:hAnsi="Calibri" w:cs="Calibri"/>
              </w:rPr>
              <w:t xml:space="preserve">The MSCP to </w:t>
            </w:r>
            <w:r w:rsidR="001F2734" w:rsidRPr="2C842388">
              <w:rPr>
                <w:rFonts w:ascii="Calibri" w:eastAsia="Calibri" w:hAnsi="Calibri" w:cs="Calibri"/>
              </w:rPr>
              <w:t xml:space="preserve">take action to raise awareness across the Partnership </w:t>
            </w:r>
            <w:r w:rsidR="5F6375A7" w:rsidRPr="2C842388">
              <w:rPr>
                <w:rFonts w:ascii="Calibri" w:eastAsia="Calibri" w:hAnsi="Calibri" w:cs="Calibri"/>
              </w:rPr>
              <w:t>o</w:t>
            </w:r>
            <w:r w:rsidR="0244EC33" w:rsidRPr="2C842388">
              <w:rPr>
                <w:rFonts w:ascii="Calibri" w:eastAsia="Calibri" w:hAnsi="Calibri" w:cs="Calibri"/>
              </w:rPr>
              <w:t>n</w:t>
            </w:r>
            <w:r w:rsidR="5F6375A7" w:rsidRPr="2C842388">
              <w:rPr>
                <w:rFonts w:ascii="Calibri" w:eastAsia="Calibri" w:hAnsi="Calibri" w:cs="Calibri"/>
              </w:rPr>
              <w:t xml:space="preserve"> issues of poor housing and homelessness, and the impact this has on safeguarding children and families</w:t>
            </w:r>
            <w:r w:rsidR="00DF0639" w:rsidRPr="2C842388">
              <w:rPr>
                <w:rFonts w:ascii="Calibri" w:eastAsia="Calibri" w:hAnsi="Calibri" w:cs="Calibri"/>
              </w:rPr>
              <w:t xml:space="preserve"> b</w:t>
            </w:r>
            <w:r w:rsidR="001F2734" w:rsidRPr="2C842388">
              <w:rPr>
                <w:rFonts w:ascii="Calibri" w:eastAsia="Calibri" w:hAnsi="Calibri" w:cs="Calibri"/>
              </w:rPr>
              <w:t xml:space="preserve">y: </w:t>
            </w:r>
          </w:p>
          <w:p w14:paraId="3E9A9024" w14:textId="77777777" w:rsidR="001F2734" w:rsidRPr="001F2734" w:rsidRDefault="001F2734" w:rsidP="2C842388">
            <w:pPr>
              <w:pStyle w:val="ListParagraph"/>
              <w:rPr>
                <w:rFonts w:ascii="Calibri" w:eastAsia="Calibri" w:hAnsi="Calibri" w:cs="Calibri"/>
              </w:rPr>
            </w:pPr>
          </w:p>
          <w:p w14:paraId="0C9725EF" w14:textId="2286E2EE" w:rsidR="001F2734" w:rsidRPr="001F2734" w:rsidRDefault="477CF636" w:rsidP="2C842388">
            <w:pPr>
              <w:pStyle w:val="ListParagraph"/>
              <w:numPr>
                <w:ilvl w:val="0"/>
                <w:numId w:val="18"/>
              </w:numPr>
              <w:rPr>
                <w:rFonts w:eastAsiaTheme="minorEastAsia"/>
              </w:rPr>
            </w:pPr>
            <w:r w:rsidRPr="2C842388">
              <w:rPr>
                <w:rFonts w:ascii="Calibri" w:eastAsia="Calibri" w:hAnsi="Calibri" w:cs="Calibri"/>
              </w:rPr>
              <w:t>Signposting</w:t>
            </w:r>
            <w:r w:rsidR="001F2734" w:rsidRPr="2C842388">
              <w:rPr>
                <w:rFonts w:ascii="Calibri" w:eastAsia="Calibri" w:hAnsi="Calibri" w:cs="Calibri"/>
              </w:rPr>
              <w:t xml:space="preserve"> information about the impact of poor housing and homelessness</w:t>
            </w:r>
            <w:r w:rsidR="5DDE066D" w:rsidRPr="2C842388">
              <w:rPr>
                <w:rFonts w:ascii="Calibri" w:eastAsia="Calibri" w:hAnsi="Calibri" w:cs="Calibri"/>
              </w:rPr>
              <w:t xml:space="preserve"> on safeguarding children and families</w:t>
            </w:r>
            <w:r w:rsidR="001F2734" w:rsidRPr="2C842388">
              <w:rPr>
                <w:rFonts w:ascii="Calibri" w:eastAsia="Calibri" w:hAnsi="Calibri" w:cs="Calibri"/>
              </w:rPr>
              <w:t xml:space="preserve"> on the MSCP website and in the </w:t>
            </w:r>
            <w:r w:rsidR="444AB56C" w:rsidRPr="2C842388">
              <w:rPr>
                <w:rFonts w:ascii="Calibri" w:eastAsia="Calibri" w:hAnsi="Calibri" w:cs="Calibri"/>
              </w:rPr>
              <w:t>news bulletin</w:t>
            </w:r>
            <w:r w:rsidR="001F2734" w:rsidRPr="2C842388">
              <w:rPr>
                <w:rFonts w:ascii="Calibri" w:eastAsia="Calibri" w:hAnsi="Calibri" w:cs="Calibri"/>
              </w:rPr>
              <w:t xml:space="preserve"> </w:t>
            </w:r>
          </w:p>
          <w:p w14:paraId="1D96F1DB" w14:textId="77777777" w:rsidR="001F2734" w:rsidRPr="001F2734" w:rsidRDefault="001F2734" w:rsidP="2C842388">
            <w:pPr>
              <w:pStyle w:val="ListParagraph"/>
              <w:rPr>
                <w:rFonts w:ascii="Calibri" w:eastAsia="Calibri" w:hAnsi="Calibri" w:cs="Calibri"/>
              </w:rPr>
            </w:pPr>
          </w:p>
          <w:p w14:paraId="03537B76" w14:textId="339BEA08" w:rsidR="5F6375A7" w:rsidRDefault="001F2734" w:rsidP="2C842388">
            <w:pPr>
              <w:pStyle w:val="ListParagraph"/>
              <w:numPr>
                <w:ilvl w:val="0"/>
                <w:numId w:val="18"/>
              </w:numPr>
              <w:rPr>
                <w:rFonts w:eastAsiaTheme="minorEastAsia"/>
              </w:rPr>
            </w:pPr>
            <w:r w:rsidRPr="2C842388">
              <w:rPr>
                <w:rFonts w:ascii="Calibri" w:eastAsia="Calibri" w:hAnsi="Calibri" w:cs="Calibri"/>
              </w:rPr>
              <w:t>Policy and Training sub-group to consider commissioning training or briefings on the impact of poor housing and homelessness</w:t>
            </w:r>
            <w:r w:rsidR="40646481" w:rsidRPr="2C842388">
              <w:rPr>
                <w:rFonts w:ascii="Calibri" w:eastAsia="Calibri" w:hAnsi="Calibri" w:cs="Calibri"/>
              </w:rPr>
              <w:t xml:space="preserve"> on safeguarding children and families</w:t>
            </w:r>
            <w:r w:rsidR="5F6375A7" w:rsidRPr="2C842388">
              <w:rPr>
                <w:rFonts w:ascii="Calibri" w:eastAsia="Calibri" w:hAnsi="Calibri" w:cs="Calibri"/>
              </w:rPr>
              <w:t xml:space="preserve"> </w:t>
            </w:r>
          </w:p>
          <w:p w14:paraId="71505482" w14:textId="3DCDCBC2" w:rsidR="4546E7C2" w:rsidRDefault="4546E7C2" w:rsidP="4546E7C2">
            <w:pPr>
              <w:rPr>
                <w:rFonts w:ascii="Calibri" w:eastAsia="Calibri" w:hAnsi="Calibri" w:cs="Calibri"/>
              </w:rPr>
            </w:pPr>
          </w:p>
          <w:p w14:paraId="4BDD5FE8" w14:textId="541032B0" w:rsidR="3380D7F9" w:rsidRDefault="001F2734" w:rsidP="2C842388">
            <w:pPr>
              <w:pStyle w:val="ListParagraph"/>
              <w:numPr>
                <w:ilvl w:val="0"/>
                <w:numId w:val="4"/>
              </w:numPr>
              <w:rPr>
                <w:rFonts w:eastAsiaTheme="minorEastAsia"/>
              </w:rPr>
            </w:pPr>
            <w:r w:rsidRPr="2C842388">
              <w:rPr>
                <w:rFonts w:ascii="Calibri" w:eastAsia="Calibri" w:hAnsi="Calibri" w:cs="Calibri"/>
              </w:rPr>
              <w:t xml:space="preserve">Children, Schools and Families (CSF) division to undertake a review of the effectiveness of Early Help and the Children and Families Hub in dealing with issues of homelessness. </w:t>
            </w:r>
            <w:r w:rsidR="7B2F9C69" w:rsidRPr="2C842388">
              <w:rPr>
                <w:rFonts w:ascii="Calibri" w:eastAsia="Calibri" w:hAnsi="Calibri" w:cs="Calibri"/>
              </w:rPr>
              <w:t xml:space="preserve">This review </w:t>
            </w:r>
            <w:proofErr w:type="gramStart"/>
            <w:r w:rsidR="7B2F9C69" w:rsidRPr="2C842388">
              <w:rPr>
                <w:rFonts w:ascii="Calibri" w:eastAsia="Calibri" w:hAnsi="Calibri" w:cs="Calibri"/>
              </w:rPr>
              <w:t>will then be fed</w:t>
            </w:r>
            <w:proofErr w:type="gramEnd"/>
            <w:r w:rsidR="7B2F9C69" w:rsidRPr="2C842388">
              <w:rPr>
                <w:rFonts w:ascii="Calibri" w:eastAsia="Calibri" w:hAnsi="Calibri" w:cs="Calibri"/>
              </w:rPr>
              <w:t xml:space="preserve"> back to the MSCP for assurance.</w:t>
            </w:r>
          </w:p>
          <w:p w14:paraId="10A0FF09" w14:textId="1C37FCB5" w:rsidR="4546E7C2" w:rsidRDefault="4546E7C2" w:rsidP="4546E7C2">
            <w:pPr>
              <w:rPr>
                <w:rFonts w:ascii="Calibri" w:eastAsia="Calibri" w:hAnsi="Calibri" w:cs="Calibri"/>
              </w:rPr>
            </w:pPr>
          </w:p>
          <w:p w14:paraId="1D8F0CCA" w14:textId="58682934" w:rsidR="2D8FF16F" w:rsidRDefault="2D8FF16F" w:rsidP="38628D7D">
            <w:pPr>
              <w:pStyle w:val="ListParagraph"/>
              <w:numPr>
                <w:ilvl w:val="0"/>
                <w:numId w:val="4"/>
              </w:numPr>
            </w:pPr>
            <w:r w:rsidRPr="2C842388">
              <w:rPr>
                <w:rFonts w:ascii="Calibri" w:eastAsia="Calibri" w:hAnsi="Calibri" w:cs="Calibri"/>
              </w:rPr>
              <w:t xml:space="preserve">The MSCP should seek assurance from Children’s Social Care that agency checks </w:t>
            </w:r>
            <w:proofErr w:type="gramStart"/>
            <w:r w:rsidRPr="2C842388">
              <w:rPr>
                <w:rFonts w:ascii="Calibri" w:eastAsia="Calibri" w:hAnsi="Calibri" w:cs="Calibri"/>
              </w:rPr>
              <w:t>are carried out</w:t>
            </w:r>
            <w:proofErr w:type="gramEnd"/>
            <w:r w:rsidRPr="2C842388">
              <w:rPr>
                <w:rFonts w:ascii="Calibri" w:eastAsia="Calibri" w:hAnsi="Calibri" w:cs="Calibri"/>
              </w:rPr>
              <w:t xml:space="preserve"> in a timely manner, especially when families have moved to Merton from another local area. </w:t>
            </w:r>
          </w:p>
          <w:p w14:paraId="27D6AFDE" w14:textId="2F25E3FD" w:rsidR="001F2734" w:rsidRDefault="001F2734" w:rsidP="2C842388">
            <w:pPr>
              <w:rPr>
                <w:rFonts w:ascii="Calibri" w:eastAsia="Calibri" w:hAnsi="Calibri" w:cs="Calibri"/>
              </w:rPr>
            </w:pPr>
          </w:p>
          <w:p w14:paraId="20725D6E" w14:textId="651B1B7D" w:rsidR="001F2734" w:rsidRPr="00DF0639" w:rsidRDefault="13ECF526" w:rsidP="2C842388">
            <w:pPr>
              <w:pStyle w:val="ListParagraph"/>
              <w:numPr>
                <w:ilvl w:val="0"/>
                <w:numId w:val="4"/>
              </w:numPr>
              <w:rPr>
                <w:rFonts w:eastAsiaTheme="minorEastAsia"/>
                <w:i/>
                <w:iCs/>
              </w:rPr>
            </w:pPr>
            <w:r w:rsidRPr="2C842388">
              <w:rPr>
                <w:rFonts w:ascii="Calibri" w:eastAsia="Calibri" w:hAnsi="Calibri" w:cs="Calibri"/>
              </w:rPr>
              <w:t>The MSCP to seek assurance from CLCH,</w:t>
            </w:r>
            <w:r w:rsidR="1237F36F" w:rsidRPr="2C842388">
              <w:rPr>
                <w:rFonts w:ascii="Calibri" w:eastAsia="Calibri" w:hAnsi="Calibri" w:cs="Calibri"/>
              </w:rPr>
              <w:t xml:space="preserve"> </w:t>
            </w:r>
            <w:r w:rsidRPr="2C842388">
              <w:rPr>
                <w:rFonts w:ascii="Calibri" w:eastAsia="Calibri" w:hAnsi="Calibri" w:cs="Calibri"/>
              </w:rPr>
              <w:t xml:space="preserve">St Helier and St Georges Hospitals </w:t>
            </w:r>
            <w:r w:rsidR="51AA19A6" w:rsidRPr="2C842388">
              <w:rPr>
                <w:rFonts w:ascii="Calibri" w:eastAsia="Calibri" w:hAnsi="Calibri" w:cs="Calibri"/>
              </w:rPr>
              <w:t xml:space="preserve">that </w:t>
            </w:r>
            <w:r w:rsidR="777B811C" w:rsidRPr="2C842388">
              <w:rPr>
                <w:rFonts w:ascii="Calibri" w:eastAsia="Calibri" w:hAnsi="Calibri" w:cs="Calibri"/>
              </w:rPr>
              <w:t xml:space="preserve">they are addressing areas of improvement identified around lack of professional curiosity, especially in relation to </w:t>
            </w:r>
            <w:r w:rsidR="51AA19A6" w:rsidRPr="2C842388">
              <w:rPr>
                <w:rFonts w:ascii="Calibri" w:eastAsia="Calibri" w:hAnsi="Calibri" w:cs="Calibri"/>
              </w:rPr>
              <w:t xml:space="preserve">midwives and health visitors </w:t>
            </w:r>
            <w:r w:rsidR="2C2977AD" w:rsidRPr="2C842388">
              <w:rPr>
                <w:rFonts w:ascii="Calibri" w:eastAsia="Calibri" w:hAnsi="Calibri" w:cs="Calibri"/>
              </w:rPr>
              <w:t>when assessing the home environment of a family</w:t>
            </w:r>
            <w:r w:rsidR="1D7FBA2F" w:rsidRPr="2C842388">
              <w:rPr>
                <w:rFonts w:ascii="Calibri" w:eastAsia="Calibri" w:hAnsi="Calibri" w:cs="Calibri"/>
              </w:rPr>
              <w:t>.</w:t>
            </w:r>
          </w:p>
          <w:p w14:paraId="2BD05070" w14:textId="77777777" w:rsidR="00DF0639" w:rsidRDefault="00DF0639" w:rsidP="2C842388">
            <w:pPr>
              <w:pStyle w:val="ListParagraph"/>
              <w:rPr>
                <w:rFonts w:eastAsiaTheme="minorEastAsia"/>
                <w:i/>
                <w:iCs/>
                <w:color w:val="000000" w:themeColor="text1"/>
              </w:rPr>
            </w:pPr>
          </w:p>
          <w:p w14:paraId="180B97FA" w14:textId="2802756B" w:rsidR="001F2734" w:rsidRDefault="0F84B07C" w:rsidP="2C842388">
            <w:pPr>
              <w:pStyle w:val="ListParagraph"/>
              <w:numPr>
                <w:ilvl w:val="0"/>
                <w:numId w:val="4"/>
              </w:numPr>
              <w:rPr>
                <w:rFonts w:eastAsiaTheme="minorEastAsia"/>
                <w:i/>
                <w:iCs/>
                <w:color w:val="000000" w:themeColor="text1"/>
              </w:rPr>
            </w:pPr>
            <w:r w:rsidRPr="2C842388">
              <w:rPr>
                <w:rFonts w:ascii="Calibri" w:eastAsia="Calibri" w:hAnsi="Calibri" w:cs="Calibri"/>
              </w:rPr>
              <w:t xml:space="preserve">The MSCP to provide and promote information and training around the risk factors relating to SUDI identified nationally (e.g., co-sleeping, </w:t>
            </w:r>
            <w:r w:rsidR="727126A4" w:rsidRPr="2C842388">
              <w:rPr>
                <w:rFonts w:ascii="Calibri" w:eastAsia="Calibri" w:hAnsi="Calibri" w:cs="Calibri"/>
              </w:rPr>
              <w:t xml:space="preserve">sleep positions, </w:t>
            </w:r>
            <w:r w:rsidRPr="2C842388">
              <w:rPr>
                <w:rFonts w:ascii="Calibri" w:eastAsia="Calibri" w:hAnsi="Calibri" w:cs="Calibri"/>
              </w:rPr>
              <w:t xml:space="preserve">tobacco, alcohol and drugs, post-natal care and birth weight) By: </w:t>
            </w:r>
          </w:p>
          <w:p w14:paraId="7C42675B" w14:textId="77777777" w:rsidR="001F2734" w:rsidRDefault="001F2734" w:rsidP="2C842388">
            <w:pPr>
              <w:rPr>
                <w:i/>
                <w:iCs/>
                <w:color w:val="000000" w:themeColor="text1"/>
              </w:rPr>
            </w:pPr>
          </w:p>
          <w:p w14:paraId="42059FDC" w14:textId="387CA16F" w:rsidR="00807327" w:rsidRPr="00807327" w:rsidRDefault="00807327" w:rsidP="2C842388">
            <w:pPr>
              <w:pStyle w:val="ListParagraph"/>
              <w:numPr>
                <w:ilvl w:val="0"/>
                <w:numId w:val="1"/>
              </w:numPr>
              <w:rPr>
                <w:rFonts w:eastAsiaTheme="minorEastAsia"/>
                <w:color w:val="000000" w:themeColor="text1"/>
              </w:rPr>
            </w:pPr>
            <w:r w:rsidRPr="2C842388">
              <w:rPr>
                <w:rFonts w:eastAsiaTheme="minorEastAsia"/>
                <w:color w:val="000000" w:themeColor="text1"/>
              </w:rPr>
              <w:t>Raise awareness of Safe Sleeping during ‘Safe Sleeping’ Week in March 2022 and to consider commissioning a lunch and learn webinar by Lullaby Trust in March 2022 to embed the message</w:t>
            </w:r>
          </w:p>
          <w:p w14:paraId="5894B057" w14:textId="6376E73D" w:rsidR="001F2734" w:rsidRDefault="74B65176" w:rsidP="2C842388">
            <w:pPr>
              <w:pStyle w:val="ListParagraph"/>
              <w:numPr>
                <w:ilvl w:val="0"/>
                <w:numId w:val="1"/>
              </w:numPr>
              <w:rPr>
                <w:rFonts w:eastAsiaTheme="minorEastAsia"/>
                <w:color w:val="000000" w:themeColor="text1"/>
              </w:rPr>
            </w:pPr>
            <w:r w:rsidRPr="2C842388">
              <w:rPr>
                <w:color w:val="000000" w:themeColor="text1"/>
              </w:rPr>
              <w:t>Signposting</w:t>
            </w:r>
            <w:r w:rsidR="0F84B07C" w:rsidRPr="2C842388">
              <w:rPr>
                <w:color w:val="000000" w:themeColor="text1"/>
              </w:rPr>
              <w:t xml:space="preserve"> information about risk factors relating to SUDI on the MSCP website and in the </w:t>
            </w:r>
            <w:r w:rsidR="761AC1C5" w:rsidRPr="2C842388">
              <w:rPr>
                <w:color w:val="000000" w:themeColor="text1"/>
              </w:rPr>
              <w:t>news bulletin</w:t>
            </w:r>
            <w:r w:rsidR="0F84B07C" w:rsidRPr="2C842388">
              <w:rPr>
                <w:color w:val="000000" w:themeColor="text1"/>
              </w:rPr>
              <w:t xml:space="preserve"> </w:t>
            </w:r>
          </w:p>
          <w:p w14:paraId="4EEF49BD" w14:textId="7A62D48B" w:rsidR="001F2734" w:rsidRDefault="0F84B07C" w:rsidP="2C842388">
            <w:pPr>
              <w:pStyle w:val="ListParagraph"/>
              <w:numPr>
                <w:ilvl w:val="0"/>
                <w:numId w:val="1"/>
              </w:numPr>
              <w:rPr>
                <w:rFonts w:eastAsiaTheme="minorEastAsia"/>
                <w:color w:val="000000" w:themeColor="text1"/>
              </w:rPr>
            </w:pPr>
            <w:r w:rsidRPr="2C842388">
              <w:rPr>
                <w:color w:val="000000" w:themeColor="text1"/>
              </w:rPr>
              <w:t xml:space="preserve">Signposting partners to the national SUDI review and developing/sharing a </w:t>
            </w:r>
            <w:r w:rsidR="47D95D4B" w:rsidRPr="2C842388">
              <w:rPr>
                <w:color w:val="000000" w:themeColor="text1"/>
              </w:rPr>
              <w:t>7-minute</w:t>
            </w:r>
            <w:r w:rsidRPr="2C842388">
              <w:rPr>
                <w:color w:val="000000" w:themeColor="text1"/>
              </w:rPr>
              <w:t xml:space="preserve"> briefing</w:t>
            </w:r>
          </w:p>
          <w:p w14:paraId="63B25BC9" w14:textId="6F8CE614" w:rsidR="001F2734" w:rsidRDefault="0F84B07C" w:rsidP="2C842388">
            <w:pPr>
              <w:pStyle w:val="ListParagraph"/>
              <w:numPr>
                <w:ilvl w:val="0"/>
                <w:numId w:val="1"/>
              </w:numPr>
              <w:rPr>
                <w:rFonts w:eastAsiaTheme="minorEastAsia"/>
                <w:color w:val="000000" w:themeColor="text1"/>
              </w:rPr>
            </w:pPr>
            <w:r w:rsidRPr="2C842388">
              <w:rPr>
                <w:color w:val="000000" w:themeColor="text1"/>
              </w:rPr>
              <w:t>Policy and Training sub-group to consider commissioning training or briefings on SUDI risk factors</w:t>
            </w:r>
            <w:r w:rsidR="00807327" w:rsidRPr="2C842388">
              <w:rPr>
                <w:color w:val="000000" w:themeColor="text1"/>
              </w:rPr>
              <w:t xml:space="preserve"> and consider the availability of safe sleeping advice and guidance in a range of languages.</w:t>
            </w:r>
          </w:p>
          <w:p w14:paraId="420C88C5" w14:textId="254BFD7E" w:rsidR="001F2734" w:rsidRDefault="001F2734" w:rsidP="2C842388">
            <w:pPr>
              <w:rPr>
                <w:rFonts w:ascii="Calibri" w:eastAsia="Calibri" w:hAnsi="Calibri" w:cs="Calibri"/>
                <w:color w:val="000000" w:themeColor="text1"/>
              </w:rPr>
            </w:pPr>
          </w:p>
        </w:tc>
      </w:tr>
    </w:tbl>
    <w:p w14:paraId="12EFEF85" w14:textId="1B2421A7" w:rsidR="5AF9B55A" w:rsidRDefault="5AF9B55A" w:rsidP="0087135D"/>
    <w:sectPr w:rsidR="5AF9B55A" w:rsidSect="0087135D">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2B2DE9" w16cex:dateUtc="2021-08-27T12:30:25.638Z"/>
</w16cex:commentsExtensible>
</file>

<file path=word/commentsIds.xml><?xml version="1.0" encoding="utf-8"?>
<w16cid:commentsIds xmlns:mc="http://schemas.openxmlformats.org/markup-compatibility/2006" xmlns:w16cid="http://schemas.microsoft.com/office/word/2016/wordml/cid" mc:Ignorable="w16cid">
  <w16cid:commentId w16cid:paraId="11C886B7" w16cid:durableId="342B2D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90FB" w14:textId="77777777" w:rsidR="00160B99" w:rsidRDefault="00160B99">
      <w:pPr>
        <w:spacing w:after="0" w:line="240" w:lineRule="auto"/>
      </w:pPr>
      <w:r>
        <w:separator/>
      </w:r>
    </w:p>
  </w:endnote>
  <w:endnote w:type="continuationSeparator" w:id="0">
    <w:p w14:paraId="10C7A372" w14:textId="77777777" w:rsidR="00160B99" w:rsidRDefault="0016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46E7C2" w14:paraId="498ADECE" w14:textId="77777777" w:rsidTr="4546E7C2">
      <w:tc>
        <w:tcPr>
          <w:tcW w:w="3120" w:type="dxa"/>
        </w:tcPr>
        <w:p w14:paraId="16281FEB" w14:textId="3B7A3FCA" w:rsidR="4546E7C2" w:rsidRDefault="4546E7C2" w:rsidP="4546E7C2">
          <w:pPr>
            <w:pStyle w:val="Header"/>
            <w:ind w:left="-115"/>
          </w:pPr>
        </w:p>
      </w:tc>
      <w:tc>
        <w:tcPr>
          <w:tcW w:w="3120" w:type="dxa"/>
        </w:tcPr>
        <w:p w14:paraId="2F21E357" w14:textId="71E552C3" w:rsidR="4546E7C2" w:rsidRDefault="4546E7C2" w:rsidP="4546E7C2">
          <w:pPr>
            <w:pStyle w:val="Header"/>
            <w:jc w:val="center"/>
          </w:pPr>
        </w:p>
      </w:tc>
      <w:tc>
        <w:tcPr>
          <w:tcW w:w="3120" w:type="dxa"/>
        </w:tcPr>
        <w:p w14:paraId="5935E2BE" w14:textId="4CA449C5" w:rsidR="4546E7C2" w:rsidRDefault="4546E7C2" w:rsidP="4546E7C2">
          <w:pPr>
            <w:pStyle w:val="Header"/>
            <w:ind w:right="-115"/>
            <w:jc w:val="right"/>
          </w:pPr>
        </w:p>
      </w:tc>
    </w:tr>
  </w:tbl>
  <w:p w14:paraId="245DD35A" w14:textId="50D77861" w:rsidR="4546E7C2" w:rsidRDefault="4546E7C2" w:rsidP="4546E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46E7C2" w14:paraId="05D8C28E" w14:textId="77777777" w:rsidTr="4546E7C2">
      <w:tc>
        <w:tcPr>
          <w:tcW w:w="3120" w:type="dxa"/>
        </w:tcPr>
        <w:p w14:paraId="4CFDDDEF" w14:textId="721D89C6" w:rsidR="4546E7C2" w:rsidRDefault="4546E7C2" w:rsidP="4546E7C2">
          <w:pPr>
            <w:pStyle w:val="Header"/>
            <w:ind w:left="-115"/>
          </w:pPr>
        </w:p>
      </w:tc>
      <w:tc>
        <w:tcPr>
          <w:tcW w:w="3120" w:type="dxa"/>
        </w:tcPr>
        <w:p w14:paraId="101AD461" w14:textId="4BDA1714" w:rsidR="4546E7C2" w:rsidRDefault="4546E7C2" w:rsidP="4546E7C2">
          <w:pPr>
            <w:pStyle w:val="Header"/>
            <w:jc w:val="center"/>
          </w:pPr>
        </w:p>
      </w:tc>
      <w:tc>
        <w:tcPr>
          <w:tcW w:w="3120" w:type="dxa"/>
        </w:tcPr>
        <w:p w14:paraId="428DAD44" w14:textId="4E83A749" w:rsidR="4546E7C2" w:rsidRDefault="4546E7C2" w:rsidP="4546E7C2">
          <w:pPr>
            <w:pStyle w:val="Header"/>
            <w:ind w:right="-115"/>
            <w:jc w:val="right"/>
          </w:pPr>
        </w:p>
      </w:tc>
    </w:tr>
  </w:tbl>
  <w:p w14:paraId="47AA4F94" w14:textId="115C842D" w:rsidR="4546E7C2" w:rsidRDefault="4546E7C2" w:rsidP="4546E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88A8" w14:textId="77777777" w:rsidR="00160B99" w:rsidRDefault="00160B99">
      <w:pPr>
        <w:spacing w:after="0" w:line="240" w:lineRule="auto"/>
      </w:pPr>
      <w:r>
        <w:separator/>
      </w:r>
    </w:p>
  </w:footnote>
  <w:footnote w:type="continuationSeparator" w:id="0">
    <w:p w14:paraId="600A3AF5" w14:textId="77777777" w:rsidR="00160B99" w:rsidRDefault="00160B99">
      <w:pPr>
        <w:spacing w:after="0" w:line="240" w:lineRule="auto"/>
      </w:pPr>
      <w:r>
        <w:continuationSeparator/>
      </w:r>
    </w:p>
  </w:footnote>
  <w:footnote w:id="1">
    <w:p w14:paraId="41A56D74" w14:textId="181D1ED8" w:rsidR="00CC78E6" w:rsidRPr="00CC78E6" w:rsidRDefault="00CC78E6">
      <w:pPr>
        <w:pStyle w:val="FootnoteText"/>
        <w:rPr>
          <w:lang w:val="en-GB"/>
        </w:rPr>
      </w:pPr>
      <w:r>
        <w:rPr>
          <w:rStyle w:val="FootnoteReference"/>
        </w:rPr>
        <w:footnoteRef/>
      </w:r>
      <w:r>
        <w:t xml:space="preserve"> </w:t>
      </w:r>
      <w:hyperlink r:id="rId1" w:history="1">
        <w:r w:rsidRPr="00CC78E6">
          <w:rPr>
            <w:rStyle w:val="Hyperlink"/>
            <w:lang w:val="en-GB"/>
          </w:rPr>
          <w:t>Out of routine: A review of sudden unexpected death in infancy (SUDI) in families where the children are considered at risk of significant harm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46E7C2" w14:paraId="7EBEFDAA" w14:textId="77777777" w:rsidTr="4546E7C2">
      <w:tc>
        <w:tcPr>
          <w:tcW w:w="3120" w:type="dxa"/>
        </w:tcPr>
        <w:p w14:paraId="6F39C32F" w14:textId="77777777" w:rsidR="4546E7C2" w:rsidRDefault="00532EE5" w:rsidP="4546E7C2">
          <w:pPr>
            <w:pStyle w:val="Header"/>
            <w:ind w:left="-115"/>
          </w:pPr>
          <w:r>
            <w:t>January 2022</w:t>
          </w:r>
        </w:p>
        <w:p w14:paraId="3A0EAA5E" w14:textId="723826EA" w:rsidR="00532EE5" w:rsidRDefault="00532EE5" w:rsidP="00532EE5">
          <w:pPr>
            <w:pStyle w:val="Header"/>
          </w:pPr>
        </w:p>
      </w:tc>
      <w:tc>
        <w:tcPr>
          <w:tcW w:w="3120" w:type="dxa"/>
        </w:tcPr>
        <w:p w14:paraId="36FE55BE" w14:textId="3EA524D8" w:rsidR="4546E7C2" w:rsidRDefault="4546E7C2" w:rsidP="4546E7C2">
          <w:pPr>
            <w:pStyle w:val="Header"/>
            <w:jc w:val="center"/>
          </w:pPr>
        </w:p>
      </w:tc>
      <w:tc>
        <w:tcPr>
          <w:tcW w:w="3120" w:type="dxa"/>
        </w:tcPr>
        <w:p w14:paraId="5A4DF3FE" w14:textId="284C41BB" w:rsidR="4546E7C2" w:rsidRDefault="4546E7C2" w:rsidP="4546E7C2">
          <w:pPr>
            <w:pStyle w:val="Header"/>
            <w:ind w:right="-115"/>
            <w:jc w:val="right"/>
          </w:pPr>
        </w:p>
      </w:tc>
    </w:tr>
  </w:tbl>
  <w:p w14:paraId="407F7FA1" w14:textId="055E97DB" w:rsidR="4546E7C2" w:rsidRDefault="4546E7C2" w:rsidP="4546E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546E7C2" w14:paraId="4ACD5A18" w14:textId="77777777" w:rsidTr="4546E7C2">
      <w:tc>
        <w:tcPr>
          <w:tcW w:w="3120" w:type="dxa"/>
        </w:tcPr>
        <w:p w14:paraId="2921B4F9" w14:textId="69F6B070" w:rsidR="4546E7C2" w:rsidRDefault="00532EE5" w:rsidP="4546E7C2">
          <w:pPr>
            <w:pStyle w:val="Header"/>
            <w:ind w:left="-115"/>
          </w:pPr>
          <w:r>
            <w:t>January 2022</w:t>
          </w:r>
        </w:p>
      </w:tc>
      <w:tc>
        <w:tcPr>
          <w:tcW w:w="3120" w:type="dxa"/>
        </w:tcPr>
        <w:p w14:paraId="067A459B" w14:textId="438D623F" w:rsidR="4546E7C2" w:rsidRDefault="4546E7C2" w:rsidP="4546E7C2">
          <w:pPr>
            <w:pStyle w:val="Header"/>
            <w:jc w:val="center"/>
          </w:pPr>
        </w:p>
      </w:tc>
      <w:tc>
        <w:tcPr>
          <w:tcW w:w="3120" w:type="dxa"/>
        </w:tcPr>
        <w:p w14:paraId="210CBEA9" w14:textId="61BD2874" w:rsidR="4546E7C2" w:rsidRDefault="4546E7C2" w:rsidP="4546E7C2">
          <w:pPr>
            <w:pStyle w:val="Header"/>
            <w:ind w:right="-115"/>
            <w:jc w:val="right"/>
            <w:rPr>
              <w:b/>
              <w:bCs/>
              <w:sz w:val="24"/>
              <w:szCs w:val="24"/>
            </w:rPr>
          </w:pPr>
          <w:r>
            <w:rPr>
              <w:noProof/>
              <w:lang w:val="en-GB" w:eastAsia="en-GB"/>
            </w:rPr>
            <w:drawing>
              <wp:inline distT="0" distB="0" distL="0" distR="0" wp14:anchorId="7C221745" wp14:editId="6206C1F7">
                <wp:extent cx="1162050" cy="1428750"/>
                <wp:effectExtent l="0" t="0" r="0" b="0"/>
                <wp:docPr id="641080800" name="Picture 64108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62050" cy="1428750"/>
                        </a:xfrm>
                        <a:prstGeom prst="rect">
                          <a:avLst/>
                        </a:prstGeom>
                      </pic:spPr>
                    </pic:pic>
                  </a:graphicData>
                </a:graphic>
              </wp:inline>
            </w:drawing>
          </w:r>
        </w:p>
      </w:tc>
    </w:tr>
  </w:tbl>
  <w:p w14:paraId="284CACC2" w14:textId="7D38D97B" w:rsidR="4546E7C2" w:rsidRDefault="4546E7C2" w:rsidP="4546E7C2">
    <w:pPr>
      <w:pStyle w:val="Header"/>
    </w:pPr>
  </w:p>
</w:hdr>
</file>

<file path=word/intelligence.xml><?xml version="1.0" encoding="utf-8"?>
<int:Intelligence xmlns:int="http://schemas.microsoft.com/office/intelligence/2019/intelligence">
  <int:IntelligenceSettings/>
  <int:Manifest>
    <int:WordHash hashCode="rwEK7yz9TFN9by" id="eoX+GbI3"/>
    <int:WordHash hashCode="OrtZNwJC/JiGrS" id="DqE6dtJn"/>
    <int:WordHash hashCode="yzmn+rpNCRW1d8" id="jNRJ6GSS"/>
    <int:WordHash hashCode="kPI7v/Dp6pm9tM" id="MDl0I13P"/>
    <int:WordHash hashCode="3pJJ04peDPlnvj" id="a76aANHg"/>
    <int:WordHash hashCode="VMfwuJSNeWIg0x" id="yhNtP0Lm"/>
    <int:WordHash hashCode="llbS/j5qYzCVpv" id="hS6sOOmx"/>
    <int:WordHash hashCode="yjEXXXEXTeGYQ6" id="rOb711ej"/>
  </int:Manifest>
  <int:Observations>
    <int:Content id="eoX+GbI3">
      <int:Rejection type="LegacyProofing"/>
    </int:Content>
    <int:Content id="DqE6dtJn">
      <int:Rejection type="LegacyProofing"/>
    </int:Content>
    <int:Content id="jNRJ6GSS">
      <int:Rejection type="AugLoop_Text_Critique"/>
    </int:Content>
    <int:Content id="MDl0I13P">
      <int:Rejection type="LegacyProofing"/>
    </int:Content>
    <int:Content id="a76aANHg">
      <int:Rejection type="AugLoop_Acronyms_AcronymsCritique"/>
    </int:Content>
    <int:Content id="yhNtP0Lm">
      <int:Rejection type="AugLoop_Acronyms_AcronymsCritique"/>
    </int:Content>
    <int:Content id="hS6sOOmx">
      <int:Rejection type="AugLoop_Text_Critique"/>
    </int:Content>
    <int:Content id="rOb711e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44F"/>
    <w:multiLevelType w:val="hybridMultilevel"/>
    <w:tmpl w:val="E63E93C8"/>
    <w:lvl w:ilvl="0" w:tplc="D6506E6C">
      <w:start w:val="1"/>
      <w:numFmt w:val="bullet"/>
      <w:lvlText w:val=""/>
      <w:lvlJc w:val="left"/>
      <w:pPr>
        <w:ind w:left="720" w:hanging="360"/>
      </w:pPr>
    </w:lvl>
    <w:lvl w:ilvl="1" w:tplc="A00EAD4C">
      <w:start w:val="1"/>
      <w:numFmt w:val="lowerLetter"/>
      <w:lvlText w:val="%2."/>
      <w:lvlJc w:val="left"/>
      <w:pPr>
        <w:ind w:left="1440" w:hanging="360"/>
      </w:pPr>
    </w:lvl>
    <w:lvl w:ilvl="2" w:tplc="B4BE8D12">
      <w:start w:val="1"/>
      <w:numFmt w:val="lowerRoman"/>
      <w:lvlText w:val="%3."/>
      <w:lvlJc w:val="right"/>
      <w:pPr>
        <w:ind w:left="2160" w:hanging="180"/>
      </w:pPr>
    </w:lvl>
    <w:lvl w:ilvl="3" w:tplc="6EE8253A">
      <w:start w:val="1"/>
      <w:numFmt w:val="decimal"/>
      <w:lvlText w:val="%4."/>
      <w:lvlJc w:val="left"/>
      <w:pPr>
        <w:ind w:left="2880" w:hanging="360"/>
      </w:pPr>
    </w:lvl>
    <w:lvl w:ilvl="4" w:tplc="71845A7C">
      <w:start w:val="1"/>
      <w:numFmt w:val="lowerLetter"/>
      <w:lvlText w:val="%5."/>
      <w:lvlJc w:val="left"/>
      <w:pPr>
        <w:ind w:left="3600" w:hanging="360"/>
      </w:pPr>
    </w:lvl>
    <w:lvl w:ilvl="5" w:tplc="9F74A99E">
      <w:start w:val="1"/>
      <w:numFmt w:val="lowerRoman"/>
      <w:lvlText w:val="%6."/>
      <w:lvlJc w:val="right"/>
      <w:pPr>
        <w:ind w:left="4320" w:hanging="180"/>
      </w:pPr>
    </w:lvl>
    <w:lvl w:ilvl="6" w:tplc="BBE6E60E">
      <w:start w:val="1"/>
      <w:numFmt w:val="decimal"/>
      <w:lvlText w:val="%7."/>
      <w:lvlJc w:val="left"/>
      <w:pPr>
        <w:ind w:left="5040" w:hanging="360"/>
      </w:pPr>
    </w:lvl>
    <w:lvl w:ilvl="7" w:tplc="52EEFFF4">
      <w:start w:val="1"/>
      <w:numFmt w:val="lowerLetter"/>
      <w:lvlText w:val="%8."/>
      <w:lvlJc w:val="left"/>
      <w:pPr>
        <w:ind w:left="5760" w:hanging="360"/>
      </w:pPr>
    </w:lvl>
    <w:lvl w:ilvl="8" w:tplc="C71610EC">
      <w:start w:val="1"/>
      <w:numFmt w:val="lowerRoman"/>
      <w:lvlText w:val="%9."/>
      <w:lvlJc w:val="right"/>
      <w:pPr>
        <w:ind w:left="6480" w:hanging="180"/>
      </w:pPr>
    </w:lvl>
  </w:abstractNum>
  <w:abstractNum w:abstractNumId="1" w15:restartNumberingAfterBreak="0">
    <w:nsid w:val="17067AAA"/>
    <w:multiLevelType w:val="hybridMultilevel"/>
    <w:tmpl w:val="2B9A240C"/>
    <w:lvl w:ilvl="0" w:tplc="08090001">
      <w:start w:val="1"/>
      <w:numFmt w:val="bullet"/>
      <w:lvlText w:val=""/>
      <w:lvlJc w:val="left"/>
      <w:pPr>
        <w:ind w:left="720" w:hanging="360"/>
      </w:pPr>
      <w:rPr>
        <w:rFonts w:ascii="Symbol" w:hAnsi="Symbol" w:hint="default"/>
      </w:rPr>
    </w:lvl>
    <w:lvl w:ilvl="1" w:tplc="A00EAD4C">
      <w:start w:val="1"/>
      <w:numFmt w:val="lowerLetter"/>
      <w:lvlText w:val="%2."/>
      <w:lvlJc w:val="left"/>
      <w:pPr>
        <w:ind w:left="1440" w:hanging="360"/>
      </w:pPr>
    </w:lvl>
    <w:lvl w:ilvl="2" w:tplc="B4BE8D12">
      <w:start w:val="1"/>
      <w:numFmt w:val="lowerRoman"/>
      <w:lvlText w:val="%3."/>
      <w:lvlJc w:val="right"/>
      <w:pPr>
        <w:ind w:left="2160" w:hanging="180"/>
      </w:pPr>
    </w:lvl>
    <w:lvl w:ilvl="3" w:tplc="6EE8253A">
      <w:start w:val="1"/>
      <w:numFmt w:val="decimal"/>
      <w:lvlText w:val="%4."/>
      <w:lvlJc w:val="left"/>
      <w:pPr>
        <w:ind w:left="2880" w:hanging="360"/>
      </w:pPr>
    </w:lvl>
    <w:lvl w:ilvl="4" w:tplc="71845A7C">
      <w:start w:val="1"/>
      <w:numFmt w:val="lowerLetter"/>
      <w:lvlText w:val="%5."/>
      <w:lvlJc w:val="left"/>
      <w:pPr>
        <w:ind w:left="3600" w:hanging="360"/>
      </w:pPr>
    </w:lvl>
    <w:lvl w:ilvl="5" w:tplc="9F74A99E">
      <w:start w:val="1"/>
      <w:numFmt w:val="lowerRoman"/>
      <w:lvlText w:val="%6."/>
      <w:lvlJc w:val="right"/>
      <w:pPr>
        <w:ind w:left="4320" w:hanging="180"/>
      </w:pPr>
    </w:lvl>
    <w:lvl w:ilvl="6" w:tplc="BBE6E60E">
      <w:start w:val="1"/>
      <w:numFmt w:val="decimal"/>
      <w:lvlText w:val="%7."/>
      <w:lvlJc w:val="left"/>
      <w:pPr>
        <w:ind w:left="5040" w:hanging="360"/>
      </w:pPr>
    </w:lvl>
    <w:lvl w:ilvl="7" w:tplc="52EEFFF4">
      <w:start w:val="1"/>
      <w:numFmt w:val="lowerLetter"/>
      <w:lvlText w:val="%8."/>
      <w:lvlJc w:val="left"/>
      <w:pPr>
        <w:ind w:left="5760" w:hanging="360"/>
      </w:pPr>
    </w:lvl>
    <w:lvl w:ilvl="8" w:tplc="C71610EC">
      <w:start w:val="1"/>
      <w:numFmt w:val="lowerRoman"/>
      <w:lvlText w:val="%9."/>
      <w:lvlJc w:val="right"/>
      <w:pPr>
        <w:ind w:left="6480" w:hanging="180"/>
      </w:pPr>
    </w:lvl>
  </w:abstractNum>
  <w:abstractNum w:abstractNumId="2" w15:restartNumberingAfterBreak="0">
    <w:nsid w:val="21A56922"/>
    <w:multiLevelType w:val="hybridMultilevel"/>
    <w:tmpl w:val="379CEAB0"/>
    <w:lvl w:ilvl="0" w:tplc="E99EF00E">
      <w:start w:val="1"/>
      <w:numFmt w:val="bullet"/>
      <w:lvlText w:val=""/>
      <w:lvlJc w:val="left"/>
      <w:pPr>
        <w:ind w:left="720" w:hanging="360"/>
      </w:pPr>
      <w:rPr>
        <w:rFonts w:ascii="Symbol" w:hAnsi="Symbol" w:hint="default"/>
      </w:rPr>
    </w:lvl>
    <w:lvl w:ilvl="1" w:tplc="00E0E474">
      <w:start w:val="1"/>
      <w:numFmt w:val="bullet"/>
      <w:lvlText w:val="o"/>
      <w:lvlJc w:val="left"/>
      <w:pPr>
        <w:ind w:left="1440" w:hanging="360"/>
      </w:pPr>
      <w:rPr>
        <w:rFonts w:ascii="Courier New" w:hAnsi="Courier New" w:hint="default"/>
      </w:rPr>
    </w:lvl>
    <w:lvl w:ilvl="2" w:tplc="EDCEB2C6">
      <w:start w:val="1"/>
      <w:numFmt w:val="bullet"/>
      <w:lvlText w:val=""/>
      <w:lvlJc w:val="left"/>
      <w:pPr>
        <w:ind w:left="2160" w:hanging="360"/>
      </w:pPr>
      <w:rPr>
        <w:rFonts w:ascii="Wingdings" w:hAnsi="Wingdings" w:hint="default"/>
      </w:rPr>
    </w:lvl>
    <w:lvl w:ilvl="3" w:tplc="E35AB3EA">
      <w:start w:val="1"/>
      <w:numFmt w:val="bullet"/>
      <w:lvlText w:val=""/>
      <w:lvlJc w:val="left"/>
      <w:pPr>
        <w:ind w:left="2880" w:hanging="360"/>
      </w:pPr>
      <w:rPr>
        <w:rFonts w:ascii="Symbol" w:hAnsi="Symbol" w:hint="default"/>
      </w:rPr>
    </w:lvl>
    <w:lvl w:ilvl="4" w:tplc="8BF47D64">
      <w:start w:val="1"/>
      <w:numFmt w:val="bullet"/>
      <w:lvlText w:val="o"/>
      <w:lvlJc w:val="left"/>
      <w:pPr>
        <w:ind w:left="3600" w:hanging="360"/>
      </w:pPr>
      <w:rPr>
        <w:rFonts w:ascii="Courier New" w:hAnsi="Courier New" w:hint="default"/>
      </w:rPr>
    </w:lvl>
    <w:lvl w:ilvl="5" w:tplc="DF181AC8">
      <w:start w:val="1"/>
      <w:numFmt w:val="bullet"/>
      <w:lvlText w:val=""/>
      <w:lvlJc w:val="left"/>
      <w:pPr>
        <w:ind w:left="4320" w:hanging="360"/>
      </w:pPr>
      <w:rPr>
        <w:rFonts w:ascii="Wingdings" w:hAnsi="Wingdings" w:hint="default"/>
      </w:rPr>
    </w:lvl>
    <w:lvl w:ilvl="6" w:tplc="BD9C7ABA">
      <w:start w:val="1"/>
      <w:numFmt w:val="bullet"/>
      <w:lvlText w:val=""/>
      <w:lvlJc w:val="left"/>
      <w:pPr>
        <w:ind w:left="5040" w:hanging="360"/>
      </w:pPr>
      <w:rPr>
        <w:rFonts w:ascii="Symbol" w:hAnsi="Symbol" w:hint="default"/>
      </w:rPr>
    </w:lvl>
    <w:lvl w:ilvl="7" w:tplc="C2A6D01E">
      <w:start w:val="1"/>
      <w:numFmt w:val="bullet"/>
      <w:lvlText w:val="o"/>
      <w:lvlJc w:val="left"/>
      <w:pPr>
        <w:ind w:left="5760" w:hanging="360"/>
      </w:pPr>
      <w:rPr>
        <w:rFonts w:ascii="Courier New" w:hAnsi="Courier New" w:hint="default"/>
      </w:rPr>
    </w:lvl>
    <w:lvl w:ilvl="8" w:tplc="C87E35DE">
      <w:start w:val="1"/>
      <w:numFmt w:val="bullet"/>
      <w:lvlText w:val=""/>
      <w:lvlJc w:val="left"/>
      <w:pPr>
        <w:ind w:left="6480" w:hanging="360"/>
      </w:pPr>
      <w:rPr>
        <w:rFonts w:ascii="Wingdings" w:hAnsi="Wingdings" w:hint="default"/>
      </w:rPr>
    </w:lvl>
  </w:abstractNum>
  <w:abstractNum w:abstractNumId="3" w15:restartNumberingAfterBreak="0">
    <w:nsid w:val="3B3A717D"/>
    <w:multiLevelType w:val="hybridMultilevel"/>
    <w:tmpl w:val="30FC8282"/>
    <w:lvl w:ilvl="0" w:tplc="3D2ADC96">
      <w:start w:val="1"/>
      <w:numFmt w:val="bullet"/>
      <w:lvlText w:val=""/>
      <w:lvlJc w:val="left"/>
      <w:pPr>
        <w:ind w:left="720" w:hanging="360"/>
      </w:pPr>
      <w:rPr>
        <w:rFonts w:ascii="Symbol" w:hAnsi="Symbol" w:hint="default"/>
      </w:rPr>
    </w:lvl>
    <w:lvl w:ilvl="1" w:tplc="00DC6272">
      <w:start w:val="1"/>
      <w:numFmt w:val="bullet"/>
      <w:lvlText w:val="o"/>
      <w:lvlJc w:val="left"/>
      <w:pPr>
        <w:ind w:left="1440" w:hanging="360"/>
      </w:pPr>
      <w:rPr>
        <w:rFonts w:ascii="Courier New" w:hAnsi="Courier New" w:hint="default"/>
      </w:rPr>
    </w:lvl>
    <w:lvl w:ilvl="2" w:tplc="4FBC78BA">
      <w:start w:val="1"/>
      <w:numFmt w:val="bullet"/>
      <w:lvlText w:val=""/>
      <w:lvlJc w:val="left"/>
      <w:pPr>
        <w:ind w:left="2160" w:hanging="360"/>
      </w:pPr>
      <w:rPr>
        <w:rFonts w:ascii="Wingdings" w:hAnsi="Wingdings" w:hint="default"/>
      </w:rPr>
    </w:lvl>
    <w:lvl w:ilvl="3" w:tplc="F3F0D742">
      <w:start w:val="1"/>
      <w:numFmt w:val="bullet"/>
      <w:lvlText w:val=""/>
      <w:lvlJc w:val="left"/>
      <w:pPr>
        <w:ind w:left="2880" w:hanging="360"/>
      </w:pPr>
      <w:rPr>
        <w:rFonts w:ascii="Symbol" w:hAnsi="Symbol" w:hint="default"/>
      </w:rPr>
    </w:lvl>
    <w:lvl w:ilvl="4" w:tplc="B92C580E">
      <w:start w:val="1"/>
      <w:numFmt w:val="bullet"/>
      <w:lvlText w:val="o"/>
      <w:lvlJc w:val="left"/>
      <w:pPr>
        <w:ind w:left="3600" w:hanging="360"/>
      </w:pPr>
      <w:rPr>
        <w:rFonts w:ascii="Courier New" w:hAnsi="Courier New" w:hint="default"/>
      </w:rPr>
    </w:lvl>
    <w:lvl w:ilvl="5" w:tplc="997EED06">
      <w:start w:val="1"/>
      <w:numFmt w:val="bullet"/>
      <w:lvlText w:val=""/>
      <w:lvlJc w:val="left"/>
      <w:pPr>
        <w:ind w:left="4320" w:hanging="360"/>
      </w:pPr>
      <w:rPr>
        <w:rFonts w:ascii="Wingdings" w:hAnsi="Wingdings" w:hint="default"/>
      </w:rPr>
    </w:lvl>
    <w:lvl w:ilvl="6" w:tplc="A34C0984">
      <w:start w:val="1"/>
      <w:numFmt w:val="bullet"/>
      <w:lvlText w:val=""/>
      <w:lvlJc w:val="left"/>
      <w:pPr>
        <w:ind w:left="5040" w:hanging="360"/>
      </w:pPr>
      <w:rPr>
        <w:rFonts w:ascii="Symbol" w:hAnsi="Symbol" w:hint="default"/>
      </w:rPr>
    </w:lvl>
    <w:lvl w:ilvl="7" w:tplc="55C4C17A">
      <w:start w:val="1"/>
      <w:numFmt w:val="bullet"/>
      <w:lvlText w:val="o"/>
      <w:lvlJc w:val="left"/>
      <w:pPr>
        <w:ind w:left="5760" w:hanging="360"/>
      </w:pPr>
      <w:rPr>
        <w:rFonts w:ascii="Courier New" w:hAnsi="Courier New" w:hint="default"/>
      </w:rPr>
    </w:lvl>
    <w:lvl w:ilvl="8" w:tplc="FE3A8292">
      <w:start w:val="1"/>
      <w:numFmt w:val="bullet"/>
      <w:lvlText w:val=""/>
      <w:lvlJc w:val="left"/>
      <w:pPr>
        <w:ind w:left="6480" w:hanging="360"/>
      </w:pPr>
      <w:rPr>
        <w:rFonts w:ascii="Wingdings" w:hAnsi="Wingdings" w:hint="default"/>
      </w:rPr>
    </w:lvl>
  </w:abstractNum>
  <w:abstractNum w:abstractNumId="4" w15:restartNumberingAfterBreak="0">
    <w:nsid w:val="3F8E58CD"/>
    <w:multiLevelType w:val="hybridMultilevel"/>
    <w:tmpl w:val="E776487A"/>
    <w:lvl w:ilvl="0" w:tplc="C1D20662">
      <w:start w:val="1"/>
      <w:numFmt w:val="bullet"/>
      <w:lvlText w:val=""/>
      <w:lvlJc w:val="left"/>
      <w:pPr>
        <w:ind w:left="720" w:hanging="360"/>
      </w:pPr>
      <w:rPr>
        <w:rFonts w:ascii="Symbol" w:hAnsi="Symbol" w:hint="default"/>
      </w:rPr>
    </w:lvl>
    <w:lvl w:ilvl="1" w:tplc="5E208D38">
      <w:start w:val="1"/>
      <w:numFmt w:val="bullet"/>
      <w:lvlText w:val="o"/>
      <w:lvlJc w:val="left"/>
      <w:pPr>
        <w:ind w:left="1440" w:hanging="360"/>
      </w:pPr>
      <w:rPr>
        <w:rFonts w:ascii="Courier New" w:hAnsi="Courier New" w:hint="default"/>
      </w:rPr>
    </w:lvl>
    <w:lvl w:ilvl="2" w:tplc="20083EB0">
      <w:start w:val="1"/>
      <w:numFmt w:val="bullet"/>
      <w:lvlText w:val=""/>
      <w:lvlJc w:val="left"/>
      <w:pPr>
        <w:ind w:left="2160" w:hanging="360"/>
      </w:pPr>
      <w:rPr>
        <w:rFonts w:ascii="Wingdings" w:hAnsi="Wingdings" w:hint="default"/>
      </w:rPr>
    </w:lvl>
    <w:lvl w:ilvl="3" w:tplc="36C0CF68">
      <w:start w:val="1"/>
      <w:numFmt w:val="bullet"/>
      <w:lvlText w:val=""/>
      <w:lvlJc w:val="left"/>
      <w:pPr>
        <w:ind w:left="2880" w:hanging="360"/>
      </w:pPr>
      <w:rPr>
        <w:rFonts w:ascii="Symbol" w:hAnsi="Symbol" w:hint="default"/>
      </w:rPr>
    </w:lvl>
    <w:lvl w:ilvl="4" w:tplc="407A19AA">
      <w:start w:val="1"/>
      <w:numFmt w:val="bullet"/>
      <w:lvlText w:val="o"/>
      <w:lvlJc w:val="left"/>
      <w:pPr>
        <w:ind w:left="3600" w:hanging="360"/>
      </w:pPr>
      <w:rPr>
        <w:rFonts w:ascii="Courier New" w:hAnsi="Courier New" w:hint="default"/>
      </w:rPr>
    </w:lvl>
    <w:lvl w:ilvl="5" w:tplc="E9922698">
      <w:start w:val="1"/>
      <w:numFmt w:val="bullet"/>
      <w:lvlText w:val=""/>
      <w:lvlJc w:val="left"/>
      <w:pPr>
        <w:ind w:left="4320" w:hanging="360"/>
      </w:pPr>
      <w:rPr>
        <w:rFonts w:ascii="Wingdings" w:hAnsi="Wingdings" w:hint="default"/>
      </w:rPr>
    </w:lvl>
    <w:lvl w:ilvl="6" w:tplc="0FAE025E">
      <w:start w:val="1"/>
      <w:numFmt w:val="bullet"/>
      <w:lvlText w:val=""/>
      <w:lvlJc w:val="left"/>
      <w:pPr>
        <w:ind w:left="5040" w:hanging="360"/>
      </w:pPr>
      <w:rPr>
        <w:rFonts w:ascii="Symbol" w:hAnsi="Symbol" w:hint="default"/>
      </w:rPr>
    </w:lvl>
    <w:lvl w:ilvl="7" w:tplc="1F682F40">
      <w:start w:val="1"/>
      <w:numFmt w:val="bullet"/>
      <w:lvlText w:val="o"/>
      <w:lvlJc w:val="left"/>
      <w:pPr>
        <w:ind w:left="5760" w:hanging="360"/>
      </w:pPr>
      <w:rPr>
        <w:rFonts w:ascii="Courier New" w:hAnsi="Courier New" w:hint="default"/>
      </w:rPr>
    </w:lvl>
    <w:lvl w:ilvl="8" w:tplc="1480E6D0">
      <w:start w:val="1"/>
      <w:numFmt w:val="bullet"/>
      <w:lvlText w:val=""/>
      <w:lvlJc w:val="left"/>
      <w:pPr>
        <w:ind w:left="6480" w:hanging="360"/>
      </w:pPr>
      <w:rPr>
        <w:rFonts w:ascii="Wingdings" w:hAnsi="Wingdings" w:hint="default"/>
      </w:rPr>
    </w:lvl>
  </w:abstractNum>
  <w:abstractNum w:abstractNumId="5" w15:restartNumberingAfterBreak="0">
    <w:nsid w:val="40A70D3C"/>
    <w:multiLevelType w:val="hybridMultilevel"/>
    <w:tmpl w:val="ED849C7C"/>
    <w:lvl w:ilvl="0" w:tplc="08090001">
      <w:start w:val="1"/>
      <w:numFmt w:val="bullet"/>
      <w:lvlText w:val=""/>
      <w:lvlJc w:val="left"/>
      <w:pPr>
        <w:ind w:left="720" w:hanging="360"/>
      </w:pPr>
      <w:rPr>
        <w:rFonts w:ascii="Symbol" w:hAnsi="Symbol" w:hint="default"/>
      </w:rPr>
    </w:lvl>
    <w:lvl w:ilvl="1" w:tplc="72CC89E6">
      <w:start w:val="1"/>
      <w:numFmt w:val="lowerLetter"/>
      <w:lvlText w:val="%2."/>
      <w:lvlJc w:val="left"/>
      <w:pPr>
        <w:ind w:left="1440" w:hanging="360"/>
      </w:pPr>
    </w:lvl>
    <w:lvl w:ilvl="2" w:tplc="A67C82AA">
      <w:start w:val="1"/>
      <w:numFmt w:val="lowerRoman"/>
      <w:lvlText w:val="%3."/>
      <w:lvlJc w:val="right"/>
      <w:pPr>
        <w:ind w:left="2160" w:hanging="180"/>
      </w:pPr>
    </w:lvl>
    <w:lvl w:ilvl="3" w:tplc="3F1C7D50">
      <w:start w:val="1"/>
      <w:numFmt w:val="decimal"/>
      <w:lvlText w:val="%4."/>
      <w:lvlJc w:val="left"/>
      <w:pPr>
        <w:ind w:left="2880" w:hanging="360"/>
      </w:pPr>
    </w:lvl>
    <w:lvl w:ilvl="4" w:tplc="FFFC058A">
      <w:start w:val="1"/>
      <w:numFmt w:val="lowerLetter"/>
      <w:lvlText w:val="%5."/>
      <w:lvlJc w:val="left"/>
      <w:pPr>
        <w:ind w:left="3600" w:hanging="360"/>
      </w:pPr>
    </w:lvl>
    <w:lvl w:ilvl="5" w:tplc="F55ED038">
      <w:start w:val="1"/>
      <w:numFmt w:val="lowerRoman"/>
      <w:lvlText w:val="%6."/>
      <w:lvlJc w:val="right"/>
      <w:pPr>
        <w:ind w:left="4320" w:hanging="180"/>
      </w:pPr>
    </w:lvl>
    <w:lvl w:ilvl="6" w:tplc="881E60EA">
      <w:start w:val="1"/>
      <w:numFmt w:val="decimal"/>
      <w:lvlText w:val="%7."/>
      <w:lvlJc w:val="left"/>
      <w:pPr>
        <w:ind w:left="5040" w:hanging="360"/>
      </w:pPr>
    </w:lvl>
    <w:lvl w:ilvl="7" w:tplc="6C3E116C">
      <w:start w:val="1"/>
      <w:numFmt w:val="lowerLetter"/>
      <w:lvlText w:val="%8."/>
      <w:lvlJc w:val="left"/>
      <w:pPr>
        <w:ind w:left="5760" w:hanging="360"/>
      </w:pPr>
    </w:lvl>
    <w:lvl w:ilvl="8" w:tplc="C21A0590">
      <w:start w:val="1"/>
      <w:numFmt w:val="lowerRoman"/>
      <w:lvlText w:val="%9."/>
      <w:lvlJc w:val="right"/>
      <w:pPr>
        <w:ind w:left="6480" w:hanging="180"/>
      </w:pPr>
    </w:lvl>
  </w:abstractNum>
  <w:abstractNum w:abstractNumId="6" w15:restartNumberingAfterBreak="0">
    <w:nsid w:val="41435DF4"/>
    <w:multiLevelType w:val="hybridMultilevel"/>
    <w:tmpl w:val="44FE380E"/>
    <w:lvl w:ilvl="0" w:tplc="03924EDE">
      <w:start w:val="1"/>
      <w:numFmt w:val="bullet"/>
      <w:lvlText w:val=""/>
      <w:lvlJc w:val="left"/>
      <w:pPr>
        <w:ind w:left="720" w:hanging="360"/>
      </w:pPr>
      <w:rPr>
        <w:rFonts w:ascii="Symbol" w:hAnsi="Symbol" w:hint="default"/>
      </w:rPr>
    </w:lvl>
    <w:lvl w:ilvl="1" w:tplc="08E80B0E">
      <w:start w:val="1"/>
      <w:numFmt w:val="bullet"/>
      <w:lvlText w:val="o"/>
      <w:lvlJc w:val="left"/>
      <w:pPr>
        <w:ind w:left="1440" w:hanging="360"/>
      </w:pPr>
      <w:rPr>
        <w:rFonts w:ascii="Courier New" w:hAnsi="Courier New" w:hint="default"/>
      </w:rPr>
    </w:lvl>
    <w:lvl w:ilvl="2" w:tplc="8E1EB5DE">
      <w:start w:val="1"/>
      <w:numFmt w:val="bullet"/>
      <w:lvlText w:val=""/>
      <w:lvlJc w:val="left"/>
      <w:pPr>
        <w:ind w:left="2160" w:hanging="360"/>
      </w:pPr>
      <w:rPr>
        <w:rFonts w:ascii="Wingdings" w:hAnsi="Wingdings" w:hint="default"/>
      </w:rPr>
    </w:lvl>
    <w:lvl w:ilvl="3" w:tplc="765E6F9E">
      <w:start w:val="1"/>
      <w:numFmt w:val="bullet"/>
      <w:lvlText w:val=""/>
      <w:lvlJc w:val="left"/>
      <w:pPr>
        <w:ind w:left="2880" w:hanging="360"/>
      </w:pPr>
      <w:rPr>
        <w:rFonts w:ascii="Symbol" w:hAnsi="Symbol" w:hint="default"/>
      </w:rPr>
    </w:lvl>
    <w:lvl w:ilvl="4" w:tplc="85DCC910">
      <w:start w:val="1"/>
      <w:numFmt w:val="bullet"/>
      <w:lvlText w:val="o"/>
      <w:lvlJc w:val="left"/>
      <w:pPr>
        <w:ind w:left="3600" w:hanging="360"/>
      </w:pPr>
      <w:rPr>
        <w:rFonts w:ascii="Courier New" w:hAnsi="Courier New" w:hint="default"/>
      </w:rPr>
    </w:lvl>
    <w:lvl w:ilvl="5" w:tplc="FA0AEF50">
      <w:start w:val="1"/>
      <w:numFmt w:val="bullet"/>
      <w:lvlText w:val=""/>
      <w:lvlJc w:val="left"/>
      <w:pPr>
        <w:ind w:left="4320" w:hanging="360"/>
      </w:pPr>
      <w:rPr>
        <w:rFonts w:ascii="Wingdings" w:hAnsi="Wingdings" w:hint="default"/>
      </w:rPr>
    </w:lvl>
    <w:lvl w:ilvl="6" w:tplc="8CA892E2">
      <w:start w:val="1"/>
      <w:numFmt w:val="bullet"/>
      <w:lvlText w:val=""/>
      <w:lvlJc w:val="left"/>
      <w:pPr>
        <w:ind w:left="5040" w:hanging="360"/>
      </w:pPr>
      <w:rPr>
        <w:rFonts w:ascii="Symbol" w:hAnsi="Symbol" w:hint="default"/>
      </w:rPr>
    </w:lvl>
    <w:lvl w:ilvl="7" w:tplc="6898138A">
      <w:start w:val="1"/>
      <w:numFmt w:val="bullet"/>
      <w:lvlText w:val="o"/>
      <w:lvlJc w:val="left"/>
      <w:pPr>
        <w:ind w:left="5760" w:hanging="360"/>
      </w:pPr>
      <w:rPr>
        <w:rFonts w:ascii="Courier New" w:hAnsi="Courier New" w:hint="default"/>
      </w:rPr>
    </w:lvl>
    <w:lvl w:ilvl="8" w:tplc="E2509464">
      <w:start w:val="1"/>
      <w:numFmt w:val="bullet"/>
      <w:lvlText w:val=""/>
      <w:lvlJc w:val="left"/>
      <w:pPr>
        <w:ind w:left="6480" w:hanging="360"/>
      </w:pPr>
      <w:rPr>
        <w:rFonts w:ascii="Wingdings" w:hAnsi="Wingdings" w:hint="default"/>
      </w:rPr>
    </w:lvl>
  </w:abstractNum>
  <w:abstractNum w:abstractNumId="7" w15:restartNumberingAfterBreak="0">
    <w:nsid w:val="43E859AB"/>
    <w:multiLevelType w:val="hybridMultilevel"/>
    <w:tmpl w:val="9F2CD698"/>
    <w:lvl w:ilvl="0" w:tplc="24227B5C">
      <w:start w:val="1"/>
      <w:numFmt w:val="bullet"/>
      <w:lvlText w:val="▫"/>
      <w:lvlJc w:val="left"/>
      <w:pPr>
        <w:ind w:left="720" w:hanging="360"/>
      </w:pPr>
      <w:rPr>
        <w:rFonts w:ascii="Courier New" w:hAnsi="Courier New" w:hint="default"/>
      </w:rPr>
    </w:lvl>
    <w:lvl w:ilvl="1" w:tplc="F9444BAE">
      <w:start w:val="1"/>
      <w:numFmt w:val="bullet"/>
      <w:lvlText w:val="o"/>
      <w:lvlJc w:val="left"/>
      <w:pPr>
        <w:ind w:left="1440" w:hanging="360"/>
      </w:pPr>
      <w:rPr>
        <w:rFonts w:ascii="Courier New" w:hAnsi="Courier New" w:hint="default"/>
      </w:rPr>
    </w:lvl>
    <w:lvl w:ilvl="2" w:tplc="DE889750">
      <w:start w:val="1"/>
      <w:numFmt w:val="bullet"/>
      <w:lvlText w:val=""/>
      <w:lvlJc w:val="left"/>
      <w:pPr>
        <w:ind w:left="2160" w:hanging="360"/>
      </w:pPr>
      <w:rPr>
        <w:rFonts w:ascii="Wingdings" w:hAnsi="Wingdings" w:hint="default"/>
      </w:rPr>
    </w:lvl>
    <w:lvl w:ilvl="3" w:tplc="4856838C">
      <w:start w:val="1"/>
      <w:numFmt w:val="bullet"/>
      <w:lvlText w:val=""/>
      <w:lvlJc w:val="left"/>
      <w:pPr>
        <w:ind w:left="2880" w:hanging="360"/>
      </w:pPr>
      <w:rPr>
        <w:rFonts w:ascii="Symbol" w:hAnsi="Symbol" w:hint="default"/>
      </w:rPr>
    </w:lvl>
    <w:lvl w:ilvl="4" w:tplc="307A2BFA">
      <w:start w:val="1"/>
      <w:numFmt w:val="bullet"/>
      <w:lvlText w:val="o"/>
      <w:lvlJc w:val="left"/>
      <w:pPr>
        <w:ind w:left="3600" w:hanging="360"/>
      </w:pPr>
      <w:rPr>
        <w:rFonts w:ascii="Courier New" w:hAnsi="Courier New" w:hint="default"/>
      </w:rPr>
    </w:lvl>
    <w:lvl w:ilvl="5" w:tplc="7AEE70F2">
      <w:start w:val="1"/>
      <w:numFmt w:val="bullet"/>
      <w:lvlText w:val=""/>
      <w:lvlJc w:val="left"/>
      <w:pPr>
        <w:ind w:left="4320" w:hanging="360"/>
      </w:pPr>
      <w:rPr>
        <w:rFonts w:ascii="Wingdings" w:hAnsi="Wingdings" w:hint="default"/>
      </w:rPr>
    </w:lvl>
    <w:lvl w:ilvl="6" w:tplc="9514B6C6">
      <w:start w:val="1"/>
      <w:numFmt w:val="bullet"/>
      <w:lvlText w:val=""/>
      <w:lvlJc w:val="left"/>
      <w:pPr>
        <w:ind w:left="5040" w:hanging="360"/>
      </w:pPr>
      <w:rPr>
        <w:rFonts w:ascii="Symbol" w:hAnsi="Symbol" w:hint="default"/>
      </w:rPr>
    </w:lvl>
    <w:lvl w:ilvl="7" w:tplc="7EF0348E">
      <w:start w:val="1"/>
      <w:numFmt w:val="bullet"/>
      <w:lvlText w:val="o"/>
      <w:lvlJc w:val="left"/>
      <w:pPr>
        <w:ind w:left="5760" w:hanging="360"/>
      </w:pPr>
      <w:rPr>
        <w:rFonts w:ascii="Courier New" w:hAnsi="Courier New" w:hint="default"/>
      </w:rPr>
    </w:lvl>
    <w:lvl w:ilvl="8" w:tplc="B448D0CC">
      <w:start w:val="1"/>
      <w:numFmt w:val="bullet"/>
      <w:lvlText w:val=""/>
      <w:lvlJc w:val="left"/>
      <w:pPr>
        <w:ind w:left="6480" w:hanging="360"/>
      </w:pPr>
      <w:rPr>
        <w:rFonts w:ascii="Wingdings" w:hAnsi="Wingdings" w:hint="default"/>
      </w:rPr>
    </w:lvl>
  </w:abstractNum>
  <w:abstractNum w:abstractNumId="8" w15:restartNumberingAfterBreak="0">
    <w:nsid w:val="46A6121F"/>
    <w:multiLevelType w:val="hybridMultilevel"/>
    <w:tmpl w:val="803056BE"/>
    <w:lvl w:ilvl="0" w:tplc="B0C28C08">
      <w:start w:val="2"/>
      <w:numFmt w:val="lowerLetter"/>
      <w:lvlText w:val="(%1)"/>
      <w:lvlJc w:val="left"/>
      <w:pPr>
        <w:ind w:left="1080" w:hanging="360"/>
      </w:pPr>
      <w:rPr>
        <w:rFonts w:ascii="Calibri"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DD5087"/>
    <w:multiLevelType w:val="hybridMultilevel"/>
    <w:tmpl w:val="25EC292A"/>
    <w:lvl w:ilvl="0" w:tplc="BDB08D4A">
      <w:start w:val="1"/>
      <w:numFmt w:val="decimal"/>
      <w:lvlText w:val="%1."/>
      <w:lvlJc w:val="left"/>
      <w:pPr>
        <w:ind w:left="720" w:hanging="360"/>
      </w:pPr>
    </w:lvl>
    <w:lvl w:ilvl="1" w:tplc="FD08BAC6">
      <w:start w:val="1"/>
      <w:numFmt w:val="lowerLetter"/>
      <w:lvlText w:val="%2."/>
      <w:lvlJc w:val="left"/>
      <w:pPr>
        <w:ind w:left="1440" w:hanging="360"/>
      </w:pPr>
    </w:lvl>
    <w:lvl w:ilvl="2" w:tplc="CD5AB28C">
      <w:start w:val="1"/>
      <w:numFmt w:val="lowerRoman"/>
      <w:lvlText w:val="%3."/>
      <w:lvlJc w:val="right"/>
      <w:pPr>
        <w:ind w:left="2160" w:hanging="180"/>
      </w:pPr>
    </w:lvl>
    <w:lvl w:ilvl="3" w:tplc="501CBC30">
      <w:start w:val="1"/>
      <w:numFmt w:val="decimal"/>
      <w:lvlText w:val="%4."/>
      <w:lvlJc w:val="left"/>
      <w:pPr>
        <w:ind w:left="2880" w:hanging="360"/>
      </w:pPr>
    </w:lvl>
    <w:lvl w:ilvl="4" w:tplc="EFC63F8A">
      <w:start w:val="1"/>
      <w:numFmt w:val="lowerLetter"/>
      <w:lvlText w:val="%5."/>
      <w:lvlJc w:val="left"/>
      <w:pPr>
        <w:ind w:left="3600" w:hanging="360"/>
      </w:pPr>
    </w:lvl>
    <w:lvl w:ilvl="5" w:tplc="0662321C">
      <w:start w:val="1"/>
      <w:numFmt w:val="lowerRoman"/>
      <w:lvlText w:val="%6."/>
      <w:lvlJc w:val="right"/>
      <w:pPr>
        <w:ind w:left="4320" w:hanging="180"/>
      </w:pPr>
    </w:lvl>
    <w:lvl w:ilvl="6" w:tplc="A24817EE">
      <w:start w:val="1"/>
      <w:numFmt w:val="decimal"/>
      <w:lvlText w:val="%7."/>
      <w:lvlJc w:val="left"/>
      <w:pPr>
        <w:ind w:left="5040" w:hanging="360"/>
      </w:pPr>
    </w:lvl>
    <w:lvl w:ilvl="7" w:tplc="885837D4">
      <w:start w:val="1"/>
      <w:numFmt w:val="lowerLetter"/>
      <w:lvlText w:val="%8."/>
      <w:lvlJc w:val="left"/>
      <w:pPr>
        <w:ind w:left="5760" w:hanging="360"/>
      </w:pPr>
    </w:lvl>
    <w:lvl w:ilvl="8" w:tplc="0B5ADECA">
      <w:start w:val="1"/>
      <w:numFmt w:val="lowerRoman"/>
      <w:lvlText w:val="%9."/>
      <w:lvlJc w:val="right"/>
      <w:pPr>
        <w:ind w:left="6480" w:hanging="180"/>
      </w:pPr>
    </w:lvl>
  </w:abstractNum>
  <w:abstractNum w:abstractNumId="10" w15:restartNumberingAfterBreak="0">
    <w:nsid w:val="4B3E528A"/>
    <w:multiLevelType w:val="hybridMultilevel"/>
    <w:tmpl w:val="7B8C2F58"/>
    <w:lvl w:ilvl="0" w:tplc="A346203C">
      <w:start w:val="1"/>
      <w:numFmt w:val="bullet"/>
      <w:lvlText w:val="·"/>
      <w:lvlJc w:val="left"/>
      <w:pPr>
        <w:ind w:left="720" w:hanging="360"/>
      </w:pPr>
      <w:rPr>
        <w:rFonts w:ascii="Symbol" w:hAnsi="Symbol" w:hint="default"/>
      </w:rPr>
    </w:lvl>
    <w:lvl w:ilvl="1" w:tplc="003EBA0A">
      <w:start w:val="1"/>
      <w:numFmt w:val="bullet"/>
      <w:lvlText w:val="o"/>
      <w:lvlJc w:val="left"/>
      <w:pPr>
        <w:ind w:left="1440" w:hanging="360"/>
      </w:pPr>
      <w:rPr>
        <w:rFonts w:ascii="Courier New" w:hAnsi="Courier New" w:hint="default"/>
      </w:rPr>
    </w:lvl>
    <w:lvl w:ilvl="2" w:tplc="AD229056">
      <w:start w:val="1"/>
      <w:numFmt w:val="bullet"/>
      <w:lvlText w:val=""/>
      <w:lvlJc w:val="left"/>
      <w:pPr>
        <w:ind w:left="2160" w:hanging="360"/>
      </w:pPr>
      <w:rPr>
        <w:rFonts w:ascii="Wingdings" w:hAnsi="Wingdings" w:hint="default"/>
      </w:rPr>
    </w:lvl>
    <w:lvl w:ilvl="3" w:tplc="BEFC653A">
      <w:start w:val="1"/>
      <w:numFmt w:val="bullet"/>
      <w:lvlText w:val=""/>
      <w:lvlJc w:val="left"/>
      <w:pPr>
        <w:ind w:left="2880" w:hanging="360"/>
      </w:pPr>
      <w:rPr>
        <w:rFonts w:ascii="Symbol" w:hAnsi="Symbol" w:hint="default"/>
      </w:rPr>
    </w:lvl>
    <w:lvl w:ilvl="4" w:tplc="F58A31AC">
      <w:start w:val="1"/>
      <w:numFmt w:val="bullet"/>
      <w:lvlText w:val="o"/>
      <w:lvlJc w:val="left"/>
      <w:pPr>
        <w:ind w:left="3600" w:hanging="360"/>
      </w:pPr>
      <w:rPr>
        <w:rFonts w:ascii="Courier New" w:hAnsi="Courier New" w:hint="default"/>
      </w:rPr>
    </w:lvl>
    <w:lvl w:ilvl="5" w:tplc="F1BAFE82">
      <w:start w:val="1"/>
      <w:numFmt w:val="bullet"/>
      <w:lvlText w:val=""/>
      <w:lvlJc w:val="left"/>
      <w:pPr>
        <w:ind w:left="4320" w:hanging="360"/>
      </w:pPr>
      <w:rPr>
        <w:rFonts w:ascii="Wingdings" w:hAnsi="Wingdings" w:hint="default"/>
      </w:rPr>
    </w:lvl>
    <w:lvl w:ilvl="6" w:tplc="87C65982">
      <w:start w:val="1"/>
      <w:numFmt w:val="bullet"/>
      <w:lvlText w:val=""/>
      <w:lvlJc w:val="left"/>
      <w:pPr>
        <w:ind w:left="5040" w:hanging="360"/>
      </w:pPr>
      <w:rPr>
        <w:rFonts w:ascii="Symbol" w:hAnsi="Symbol" w:hint="default"/>
      </w:rPr>
    </w:lvl>
    <w:lvl w:ilvl="7" w:tplc="65E0A040">
      <w:start w:val="1"/>
      <w:numFmt w:val="bullet"/>
      <w:lvlText w:val="o"/>
      <w:lvlJc w:val="left"/>
      <w:pPr>
        <w:ind w:left="5760" w:hanging="360"/>
      </w:pPr>
      <w:rPr>
        <w:rFonts w:ascii="Courier New" w:hAnsi="Courier New" w:hint="default"/>
      </w:rPr>
    </w:lvl>
    <w:lvl w:ilvl="8" w:tplc="33F6AC48">
      <w:start w:val="1"/>
      <w:numFmt w:val="bullet"/>
      <w:lvlText w:val=""/>
      <w:lvlJc w:val="left"/>
      <w:pPr>
        <w:ind w:left="6480" w:hanging="360"/>
      </w:pPr>
      <w:rPr>
        <w:rFonts w:ascii="Wingdings" w:hAnsi="Wingdings" w:hint="default"/>
      </w:rPr>
    </w:lvl>
  </w:abstractNum>
  <w:abstractNum w:abstractNumId="11" w15:restartNumberingAfterBreak="0">
    <w:nsid w:val="54591085"/>
    <w:multiLevelType w:val="multilevel"/>
    <w:tmpl w:val="FA30A3B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107306"/>
    <w:multiLevelType w:val="hybridMultilevel"/>
    <w:tmpl w:val="14EE6412"/>
    <w:lvl w:ilvl="0" w:tplc="6956640C">
      <w:start w:val="1"/>
      <w:numFmt w:val="bullet"/>
      <w:lvlText w:val=""/>
      <w:lvlJc w:val="left"/>
      <w:pPr>
        <w:ind w:left="720" w:hanging="360"/>
      </w:pPr>
      <w:rPr>
        <w:rFonts w:ascii="Symbol" w:hAnsi="Symbol" w:hint="default"/>
      </w:rPr>
    </w:lvl>
    <w:lvl w:ilvl="1" w:tplc="7A8CEE2C">
      <w:start w:val="1"/>
      <w:numFmt w:val="bullet"/>
      <w:lvlText w:val="o"/>
      <w:lvlJc w:val="left"/>
      <w:pPr>
        <w:ind w:left="1440" w:hanging="360"/>
      </w:pPr>
      <w:rPr>
        <w:rFonts w:ascii="Courier New" w:hAnsi="Courier New" w:hint="default"/>
      </w:rPr>
    </w:lvl>
    <w:lvl w:ilvl="2" w:tplc="C6C85D20">
      <w:start w:val="1"/>
      <w:numFmt w:val="bullet"/>
      <w:lvlText w:val=""/>
      <w:lvlJc w:val="left"/>
      <w:pPr>
        <w:ind w:left="2160" w:hanging="360"/>
      </w:pPr>
      <w:rPr>
        <w:rFonts w:ascii="Wingdings" w:hAnsi="Wingdings" w:hint="default"/>
      </w:rPr>
    </w:lvl>
    <w:lvl w:ilvl="3" w:tplc="F9E20226">
      <w:start w:val="1"/>
      <w:numFmt w:val="bullet"/>
      <w:lvlText w:val=""/>
      <w:lvlJc w:val="left"/>
      <w:pPr>
        <w:ind w:left="2880" w:hanging="360"/>
      </w:pPr>
      <w:rPr>
        <w:rFonts w:ascii="Symbol" w:hAnsi="Symbol" w:hint="default"/>
      </w:rPr>
    </w:lvl>
    <w:lvl w:ilvl="4" w:tplc="E7AAF3DE">
      <w:start w:val="1"/>
      <w:numFmt w:val="bullet"/>
      <w:lvlText w:val="o"/>
      <w:lvlJc w:val="left"/>
      <w:pPr>
        <w:ind w:left="3600" w:hanging="360"/>
      </w:pPr>
      <w:rPr>
        <w:rFonts w:ascii="Courier New" w:hAnsi="Courier New" w:hint="default"/>
      </w:rPr>
    </w:lvl>
    <w:lvl w:ilvl="5" w:tplc="57385496">
      <w:start w:val="1"/>
      <w:numFmt w:val="bullet"/>
      <w:lvlText w:val=""/>
      <w:lvlJc w:val="left"/>
      <w:pPr>
        <w:ind w:left="4320" w:hanging="360"/>
      </w:pPr>
      <w:rPr>
        <w:rFonts w:ascii="Wingdings" w:hAnsi="Wingdings" w:hint="default"/>
      </w:rPr>
    </w:lvl>
    <w:lvl w:ilvl="6" w:tplc="54D4BE0C">
      <w:start w:val="1"/>
      <w:numFmt w:val="bullet"/>
      <w:lvlText w:val=""/>
      <w:lvlJc w:val="left"/>
      <w:pPr>
        <w:ind w:left="5040" w:hanging="360"/>
      </w:pPr>
      <w:rPr>
        <w:rFonts w:ascii="Symbol" w:hAnsi="Symbol" w:hint="default"/>
      </w:rPr>
    </w:lvl>
    <w:lvl w:ilvl="7" w:tplc="5E08F264">
      <w:start w:val="1"/>
      <w:numFmt w:val="bullet"/>
      <w:lvlText w:val="o"/>
      <w:lvlJc w:val="left"/>
      <w:pPr>
        <w:ind w:left="5760" w:hanging="360"/>
      </w:pPr>
      <w:rPr>
        <w:rFonts w:ascii="Courier New" w:hAnsi="Courier New" w:hint="default"/>
      </w:rPr>
    </w:lvl>
    <w:lvl w:ilvl="8" w:tplc="9CF4EC58">
      <w:start w:val="1"/>
      <w:numFmt w:val="bullet"/>
      <w:lvlText w:val=""/>
      <w:lvlJc w:val="left"/>
      <w:pPr>
        <w:ind w:left="6480" w:hanging="360"/>
      </w:pPr>
      <w:rPr>
        <w:rFonts w:ascii="Wingdings" w:hAnsi="Wingdings" w:hint="default"/>
      </w:rPr>
    </w:lvl>
  </w:abstractNum>
  <w:abstractNum w:abstractNumId="13" w15:restartNumberingAfterBreak="0">
    <w:nsid w:val="5B6C0B26"/>
    <w:multiLevelType w:val="hybridMultilevel"/>
    <w:tmpl w:val="A334AA36"/>
    <w:lvl w:ilvl="0" w:tplc="6E064734">
      <w:start w:val="1"/>
      <w:numFmt w:val="decimal"/>
      <w:lvlText w:val="%1."/>
      <w:lvlJc w:val="left"/>
      <w:pPr>
        <w:ind w:left="720" w:hanging="360"/>
      </w:pPr>
    </w:lvl>
    <w:lvl w:ilvl="1" w:tplc="09F8BE3A">
      <w:start w:val="1"/>
      <w:numFmt w:val="lowerLetter"/>
      <w:lvlText w:val="%2."/>
      <w:lvlJc w:val="left"/>
      <w:pPr>
        <w:ind w:left="1440" w:hanging="360"/>
      </w:pPr>
    </w:lvl>
    <w:lvl w:ilvl="2" w:tplc="550891EC">
      <w:start w:val="1"/>
      <w:numFmt w:val="lowerRoman"/>
      <w:lvlText w:val="%3."/>
      <w:lvlJc w:val="right"/>
      <w:pPr>
        <w:ind w:left="2160" w:hanging="180"/>
      </w:pPr>
    </w:lvl>
    <w:lvl w:ilvl="3" w:tplc="8CA86EB8">
      <w:start w:val="1"/>
      <w:numFmt w:val="decimal"/>
      <w:lvlText w:val="%4."/>
      <w:lvlJc w:val="left"/>
      <w:pPr>
        <w:ind w:left="2880" w:hanging="360"/>
      </w:pPr>
    </w:lvl>
    <w:lvl w:ilvl="4" w:tplc="02ACCDBC">
      <w:start w:val="1"/>
      <w:numFmt w:val="lowerLetter"/>
      <w:lvlText w:val="%5."/>
      <w:lvlJc w:val="left"/>
      <w:pPr>
        <w:ind w:left="3600" w:hanging="360"/>
      </w:pPr>
    </w:lvl>
    <w:lvl w:ilvl="5" w:tplc="402C6BD0">
      <w:start w:val="1"/>
      <w:numFmt w:val="lowerRoman"/>
      <w:lvlText w:val="%6."/>
      <w:lvlJc w:val="right"/>
      <w:pPr>
        <w:ind w:left="4320" w:hanging="180"/>
      </w:pPr>
    </w:lvl>
    <w:lvl w:ilvl="6" w:tplc="6BAC024A">
      <w:start w:val="1"/>
      <w:numFmt w:val="decimal"/>
      <w:lvlText w:val="%7."/>
      <w:lvlJc w:val="left"/>
      <w:pPr>
        <w:ind w:left="5040" w:hanging="360"/>
      </w:pPr>
    </w:lvl>
    <w:lvl w:ilvl="7" w:tplc="4B1A9DA6">
      <w:start w:val="1"/>
      <w:numFmt w:val="lowerLetter"/>
      <w:lvlText w:val="%8."/>
      <w:lvlJc w:val="left"/>
      <w:pPr>
        <w:ind w:left="5760" w:hanging="360"/>
      </w:pPr>
    </w:lvl>
    <w:lvl w:ilvl="8" w:tplc="5148C0A4">
      <w:start w:val="1"/>
      <w:numFmt w:val="lowerRoman"/>
      <w:lvlText w:val="%9."/>
      <w:lvlJc w:val="right"/>
      <w:pPr>
        <w:ind w:left="6480" w:hanging="180"/>
      </w:pPr>
    </w:lvl>
  </w:abstractNum>
  <w:abstractNum w:abstractNumId="14" w15:restartNumberingAfterBreak="0">
    <w:nsid w:val="66BF0704"/>
    <w:multiLevelType w:val="hybridMultilevel"/>
    <w:tmpl w:val="96F01EB6"/>
    <w:lvl w:ilvl="0" w:tplc="78ACD7EE">
      <w:start w:val="1"/>
      <w:numFmt w:val="decimal"/>
      <w:lvlText w:val="%1."/>
      <w:lvlJc w:val="left"/>
      <w:pPr>
        <w:ind w:left="720" w:hanging="360"/>
      </w:pPr>
    </w:lvl>
    <w:lvl w:ilvl="1" w:tplc="6228FCAE">
      <w:start w:val="1"/>
      <w:numFmt w:val="lowerLetter"/>
      <w:lvlText w:val="%2."/>
      <w:lvlJc w:val="left"/>
      <w:pPr>
        <w:ind w:left="1440" w:hanging="360"/>
      </w:pPr>
    </w:lvl>
    <w:lvl w:ilvl="2" w:tplc="39909998">
      <w:start w:val="1"/>
      <w:numFmt w:val="lowerRoman"/>
      <w:lvlText w:val="%3."/>
      <w:lvlJc w:val="right"/>
      <w:pPr>
        <w:ind w:left="2160" w:hanging="180"/>
      </w:pPr>
    </w:lvl>
    <w:lvl w:ilvl="3" w:tplc="C64CDEA4">
      <w:start w:val="1"/>
      <w:numFmt w:val="decimal"/>
      <w:lvlText w:val="%4."/>
      <w:lvlJc w:val="left"/>
      <w:pPr>
        <w:ind w:left="2880" w:hanging="360"/>
      </w:pPr>
    </w:lvl>
    <w:lvl w:ilvl="4" w:tplc="F4CE3CC0">
      <w:start w:val="1"/>
      <w:numFmt w:val="lowerLetter"/>
      <w:lvlText w:val="%5."/>
      <w:lvlJc w:val="left"/>
      <w:pPr>
        <w:ind w:left="3600" w:hanging="360"/>
      </w:pPr>
    </w:lvl>
    <w:lvl w:ilvl="5" w:tplc="F2FEAEEC">
      <w:start w:val="1"/>
      <w:numFmt w:val="lowerRoman"/>
      <w:lvlText w:val="%6."/>
      <w:lvlJc w:val="right"/>
      <w:pPr>
        <w:ind w:left="4320" w:hanging="180"/>
      </w:pPr>
    </w:lvl>
    <w:lvl w:ilvl="6" w:tplc="2F181E4E">
      <w:start w:val="1"/>
      <w:numFmt w:val="decimal"/>
      <w:lvlText w:val="%7."/>
      <w:lvlJc w:val="left"/>
      <w:pPr>
        <w:ind w:left="5040" w:hanging="360"/>
      </w:pPr>
    </w:lvl>
    <w:lvl w:ilvl="7" w:tplc="FC8649E0">
      <w:start w:val="1"/>
      <w:numFmt w:val="lowerLetter"/>
      <w:lvlText w:val="%8."/>
      <w:lvlJc w:val="left"/>
      <w:pPr>
        <w:ind w:left="5760" w:hanging="360"/>
      </w:pPr>
    </w:lvl>
    <w:lvl w:ilvl="8" w:tplc="AE18726E">
      <w:start w:val="1"/>
      <w:numFmt w:val="lowerRoman"/>
      <w:lvlText w:val="%9."/>
      <w:lvlJc w:val="right"/>
      <w:pPr>
        <w:ind w:left="6480" w:hanging="180"/>
      </w:pPr>
    </w:lvl>
  </w:abstractNum>
  <w:abstractNum w:abstractNumId="15" w15:restartNumberingAfterBreak="0">
    <w:nsid w:val="67295078"/>
    <w:multiLevelType w:val="hybridMultilevel"/>
    <w:tmpl w:val="7EF4B996"/>
    <w:lvl w:ilvl="0" w:tplc="38346F58">
      <w:start w:val="1"/>
      <w:numFmt w:val="bullet"/>
      <w:lvlText w:val=""/>
      <w:lvlJc w:val="left"/>
      <w:pPr>
        <w:ind w:left="720" w:hanging="360"/>
      </w:pPr>
      <w:rPr>
        <w:rFonts w:ascii="Symbol" w:hAnsi="Symbol" w:hint="default"/>
      </w:rPr>
    </w:lvl>
    <w:lvl w:ilvl="1" w:tplc="F73EB98E">
      <w:start w:val="1"/>
      <w:numFmt w:val="bullet"/>
      <w:lvlText w:val="o"/>
      <w:lvlJc w:val="left"/>
      <w:pPr>
        <w:ind w:left="1440" w:hanging="360"/>
      </w:pPr>
      <w:rPr>
        <w:rFonts w:ascii="Courier New" w:hAnsi="Courier New" w:hint="default"/>
      </w:rPr>
    </w:lvl>
    <w:lvl w:ilvl="2" w:tplc="20B66E44">
      <w:start w:val="1"/>
      <w:numFmt w:val="bullet"/>
      <w:lvlText w:val=""/>
      <w:lvlJc w:val="left"/>
      <w:pPr>
        <w:ind w:left="2160" w:hanging="360"/>
      </w:pPr>
      <w:rPr>
        <w:rFonts w:ascii="Wingdings" w:hAnsi="Wingdings" w:hint="default"/>
      </w:rPr>
    </w:lvl>
    <w:lvl w:ilvl="3" w:tplc="C27475D8">
      <w:start w:val="1"/>
      <w:numFmt w:val="bullet"/>
      <w:lvlText w:val=""/>
      <w:lvlJc w:val="left"/>
      <w:pPr>
        <w:ind w:left="2880" w:hanging="360"/>
      </w:pPr>
      <w:rPr>
        <w:rFonts w:ascii="Symbol" w:hAnsi="Symbol" w:hint="default"/>
      </w:rPr>
    </w:lvl>
    <w:lvl w:ilvl="4" w:tplc="5E3C77BC">
      <w:start w:val="1"/>
      <w:numFmt w:val="bullet"/>
      <w:lvlText w:val="o"/>
      <w:lvlJc w:val="left"/>
      <w:pPr>
        <w:ind w:left="3600" w:hanging="360"/>
      </w:pPr>
      <w:rPr>
        <w:rFonts w:ascii="Courier New" w:hAnsi="Courier New" w:hint="default"/>
      </w:rPr>
    </w:lvl>
    <w:lvl w:ilvl="5" w:tplc="D3CCF0B2">
      <w:start w:val="1"/>
      <w:numFmt w:val="bullet"/>
      <w:lvlText w:val=""/>
      <w:lvlJc w:val="left"/>
      <w:pPr>
        <w:ind w:left="4320" w:hanging="360"/>
      </w:pPr>
      <w:rPr>
        <w:rFonts w:ascii="Wingdings" w:hAnsi="Wingdings" w:hint="default"/>
      </w:rPr>
    </w:lvl>
    <w:lvl w:ilvl="6" w:tplc="8D18483A">
      <w:start w:val="1"/>
      <w:numFmt w:val="bullet"/>
      <w:lvlText w:val=""/>
      <w:lvlJc w:val="left"/>
      <w:pPr>
        <w:ind w:left="5040" w:hanging="360"/>
      </w:pPr>
      <w:rPr>
        <w:rFonts w:ascii="Symbol" w:hAnsi="Symbol" w:hint="default"/>
      </w:rPr>
    </w:lvl>
    <w:lvl w:ilvl="7" w:tplc="7156507A">
      <w:start w:val="1"/>
      <w:numFmt w:val="bullet"/>
      <w:lvlText w:val="o"/>
      <w:lvlJc w:val="left"/>
      <w:pPr>
        <w:ind w:left="5760" w:hanging="360"/>
      </w:pPr>
      <w:rPr>
        <w:rFonts w:ascii="Courier New" w:hAnsi="Courier New" w:hint="default"/>
      </w:rPr>
    </w:lvl>
    <w:lvl w:ilvl="8" w:tplc="ADC8839E">
      <w:start w:val="1"/>
      <w:numFmt w:val="bullet"/>
      <w:lvlText w:val=""/>
      <w:lvlJc w:val="left"/>
      <w:pPr>
        <w:ind w:left="6480" w:hanging="360"/>
      </w:pPr>
      <w:rPr>
        <w:rFonts w:ascii="Wingdings" w:hAnsi="Wingdings" w:hint="default"/>
      </w:rPr>
    </w:lvl>
  </w:abstractNum>
  <w:abstractNum w:abstractNumId="16" w15:restartNumberingAfterBreak="0">
    <w:nsid w:val="698D0D16"/>
    <w:multiLevelType w:val="hybridMultilevel"/>
    <w:tmpl w:val="542EF6D2"/>
    <w:lvl w:ilvl="0" w:tplc="FFFFFFFF">
      <w:start w:val="1"/>
      <w:numFmt w:val="bullet"/>
      <w:lvlText w:val=""/>
      <w:lvlJc w:val="left"/>
      <w:pPr>
        <w:ind w:left="720" w:hanging="360"/>
      </w:pPr>
      <w:rPr>
        <w:rFonts w:ascii="Symbol" w:hAnsi="Symbol" w:hint="default"/>
      </w:rPr>
    </w:lvl>
    <w:lvl w:ilvl="1" w:tplc="72CC89E6">
      <w:start w:val="1"/>
      <w:numFmt w:val="lowerLetter"/>
      <w:lvlText w:val="%2."/>
      <w:lvlJc w:val="left"/>
      <w:pPr>
        <w:ind w:left="1440" w:hanging="360"/>
      </w:pPr>
    </w:lvl>
    <w:lvl w:ilvl="2" w:tplc="A67C82AA">
      <w:start w:val="1"/>
      <w:numFmt w:val="lowerRoman"/>
      <w:lvlText w:val="%3."/>
      <w:lvlJc w:val="right"/>
      <w:pPr>
        <w:ind w:left="2160" w:hanging="180"/>
      </w:pPr>
    </w:lvl>
    <w:lvl w:ilvl="3" w:tplc="3F1C7D50">
      <w:start w:val="1"/>
      <w:numFmt w:val="decimal"/>
      <w:lvlText w:val="%4."/>
      <w:lvlJc w:val="left"/>
      <w:pPr>
        <w:ind w:left="2880" w:hanging="360"/>
      </w:pPr>
    </w:lvl>
    <w:lvl w:ilvl="4" w:tplc="FFFC058A">
      <w:start w:val="1"/>
      <w:numFmt w:val="lowerLetter"/>
      <w:lvlText w:val="%5."/>
      <w:lvlJc w:val="left"/>
      <w:pPr>
        <w:ind w:left="3600" w:hanging="360"/>
      </w:pPr>
    </w:lvl>
    <w:lvl w:ilvl="5" w:tplc="F55ED038">
      <w:start w:val="1"/>
      <w:numFmt w:val="lowerRoman"/>
      <w:lvlText w:val="%6."/>
      <w:lvlJc w:val="right"/>
      <w:pPr>
        <w:ind w:left="4320" w:hanging="180"/>
      </w:pPr>
    </w:lvl>
    <w:lvl w:ilvl="6" w:tplc="881E60EA">
      <w:start w:val="1"/>
      <w:numFmt w:val="decimal"/>
      <w:lvlText w:val="%7."/>
      <w:lvlJc w:val="left"/>
      <w:pPr>
        <w:ind w:left="5040" w:hanging="360"/>
      </w:pPr>
    </w:lvl>
    <w:lvl w:ilvl="7" w:tplc="6C3E116C">
      <w:start w:val="1"/>
      <w:numFmt w:val="lowerLetter"/>
      <w:lvlText w:val="%8."/>
      <w:lvlJc w:val="left"/>
      <w:pPr>
        <w:ind w:left="5760" w:hanging="360"/>
      </w:pPr>
    </w:lvl>
    <w:lvl w:ilvl="8" w:tplc="C21A0590">
      <w:start w:val="1"/>
      <w:numFmt w:val="lowerRoman"/>
      <w:lvlText w:val="%9."/>
      <w:lvlJc w:val="right"/>
      <w:pPr>
        <w:ind w:left="6480" w:hanging="180"/>
      </w:pPr>
    </w:lvl>
  </w:abstractNum>
  <w:abstractNum w:abstractNumId="17" w15:restartNumberingAfterBreak="0">
    <w:nsid w:val="6D425D35"/>
    <w:multiLevelType w:val="hybridMultilevel"/>
    <w:tmpl w:val="00E0E7C0"/>
    <w:lvl w:ilvl="0" w:tplc="55D2C1A0">
      <w:start w:val="1"/>
      <w:numFmt w:val="bullet"/>
      <w:lvlText w:val="·"/>
      <w:lvlJc w:val="left"/>
      <w:pPr>
        <w:ind w:left="720" w:hanging="360"/>
      </w:pPr>
      <w:rPr>
        <w:rFonts w:ascii="Symbol" w:hAnsi="Symbol" w:hint="default"/>
      </w:rPr>
    </w:lvl>
    <w:lvl w:ilvl="1" w:tplc="AC666092">
      <w:start w:val="1"/>
      <w:numFmt w:val="bullet"/>
      <w:lvlText w:val="o"/>
      <w:lvlJc w:val="left"/>
      <w:pPr>
        <w:ind w:left="1440" w:hanging="360"/>
      </w:pPr>
      <w:rPr>
        <w:rFonts w:ascii="Courier New" w:hAnsi="Courier New" w:hint="default"/>
      </w:rPr>
    </w:lvl>
    <w:lvl w:ilvl="2" w:tplc="3AC4DCB8">
      <w:start w:val="1"/>
      <w:numFmt w:val="bullet"/>
      <w:lvlText w:val=""/>
      <w:lvlJc w:val="left"/>
      <w:pPr>
        <w:ind w:left="2160" w:hanging="360"/>
      </w:pPr>
      <w:rPr>
        <w:rFonts w:ascii="Wingdings" w:hAnsi="Wingdings" w:hint="default"/>
      </w:rPr>
    </w:lvl>
    <w:lvl w:ilvl="3" w:tplc="2D72DFBE">
      <w:start w:val="1"/>
      <w:numFmt w:val="bullet"/>
      <w:lvlText w:val=""/>
      <w:lvlJc w:val="left"/>
      <w:pPr>
        <w:ind w:left="2880" w:hanging="360"/>
      </w:pPr>
      <w:rPr>
        <w:rFonts w:ascii="Symbol" w:hAnsi="Symbol" w:hint="default"/>
      </w:rPr>
    </w:lvl>
    <w:lvl w:ilvl="4" w:tplc="310881C2">
      <w:start w:val="1"/>
      <w:numFmt w:val="bullet"/>
      <w:lvlText w:val="o"/>
      <w:lvlJc w:val="left"/>
      <w:pPr>
        <w:ind w:left="3600" w:hanging="360"/>
      </w:pPr>
      <w:rPr>
        <w:rFonts w:ascii="Courier New" w:hAnsi="Courier New" w:hint="default"/>
      </w:rPr>
    </w:lvl>
    <w:lvl w:ilvl="5" w:tplc="9612CCCC">
      <w:start w:val="1"/>
      <w:numFmt w:val="bullet"/>
      <w:lvlText w:val=""/>
      <w:lvlJc w:val="left"/>
      <w:pPr>
        <w:ind w:left="4320" w:hanging="360"/>
      </w:pPr>
      <w:rPr>
        <w:rFonts w:ascii="Wingdings" w:hAnsi="Wingdings" w:hint="default"/>
      </w:rPr>
    </w:lvl>
    <w:lvl w:ilvl="6" w:tplc="24227A3E">
      <w:start w:val="1"/>
      <w:numFmt w:val="bullet"/>
      <w:lvlText w:val=""/>
      <w:lvlJc w:val="left"/>
      <w:pPr>
        <w:ind w:left="5040" w:hanging="360"/>
      </w:pPr>
      <w:rPr>
        <w:rFonts w:ascii="Symbol" w:hAnsi="Symbol" w:hint="default"/>
      </w:rPr>
    </w:lvl>
    <w:lvl w:ilvl="7" w:tplc="1486B330">
      <w:start w:val="1"/>
      <w:numFmt w:val="bullet"/>
      <w:lvlText w:val="o"/>
      <w:lvlJc w:val="left"/>
      <w:pPr>
        <w:ind w:left="5760" w:hanging="360"/>
      </w:pPr>
      <w:rPr>
        <w:rFonts w:ascii="Courier New" w:hAnsi="Courier New" w:hint="default"/>
      </w:rPr>
    </w:lvl>
    <w:lvl w:ilvl="8" w:tplc="ECFC1F88">
      <w:start w:val="1"/>
      <w:numFmt w:val="bullet"/>
      <w:lvlText w:val=""/>
      <w:lvlJc w:val="left"/>
      <w:pPr>
        <w:ind w:left="6480" w:hanging="360"/>
      </w:pPr>
      <w:rPr>
        <w:rFonts w:ascii="Wingdings" w:hAnsi="Wingdings" w:hint="default"/>
      </w:rPr>
    </w:lvl>
  </w:abstractNum>
  <w:abstractNum w:abstractNumId="18" w15:restartNumberingAfterBreak="0">
    <w:nsid w:val="794067E0"/>
    <w:multiLevelType w:val="hybridMultilevel"/>
    <w:tmpl w:val="99BEB97E"/>
    <w:lvl w:ilvl="0" w:tplc="A574CBCA">
      <w:start w:val="1"/>
      <w:numFmt w:val="bullet"/>
      <w:lvlText w:val="·"/>
      <w:lvlJc w:val="left"/>
      <w:pPr>
        <w:ind w:left="720" w:hanging="360"/>
      </w:pPr>
      <w:rPr>
        <w:rFonts w:ascii="Symbol" w:hAnsi="Symbol" w:hint="default"/>
      </w:rPr>
    </w:lvl>
    <w:lvl w:ilvl="1" w:tplc="C31A49BA">
      <w:start w:val="1"/>
      <w:numFmt w:val="bullet"/>
      <w:lvlText w:val="o"/>
      <w:lvlJc w:val="left"/>
      <w:pPr>
        <w:ind w:left="1440" w:hanging="360"/>
      </w:pPr>
      <w:rPr>
        <w:rFonts w:ascii="Courier New" w:hAnsi="Courier New" w:hint="default"/>
      </w:rPr>
    </w:lvl>
    <w:lvl w:ilvl="2" w:tplc="E15E572C">
      <w:start w:val="1"/>
      <w:numFmt w:val="bullet"/>
      <w:lvlText w:val=""/>
      <w:lvlJc w:val="left"/>
      <w:pPr>
        <w:ind w:left="2160" w:hanging="360"/>
      </w:pPr>
      <w:rPr>
        <w:rFonts w:ascii="Wingdings" w:hAnsi="Wingdings" w:hint="default"/>
      </w:rPr>
    </w:lvl>
    <w:lvl w:ilvl="3" w:tplc="A8A096B8">
      <w:start w:val="1"/>
      <w:numFmt w:val="bullet"/>
      <w:lvlText w:val=""/>
      <w:lvlJc w:val="left"/>
      <w:pPr>
        <w:ind w:left="2880" w:hanging="360"/>
      </w:pPr>
      <w:rPr>
        <w:rFonts w:ascii="Symbol" w:hAnsi="Symbol" w:hint="default"/>
      </w:rPr>
    </w:lvl>
    <w:lvl w:ilvl="4" w:tplc="9126C72A">
      <w:start w:val="1"/>
      <w:numFmt w:val="bullet"/>
      <w:lvlText w:val="o"/>
      <w:lvlJc w:val="left"/>
      <w:pPr>
        <w:ind w:left="3600" w:hanging="360"/>
      </w:pPr>
      <w:rPr>
        <w:rFonts w:ascii="Courier New" w:hAnsi="Courier New" w:hint="default"/>
      </w:rPr>
    </w:lvl>
    <w:lvl w:ilvl="5" w:tplc="50FAF0D4">
      <w:start w:val="1"/>
      <w:numFmt w:val="bullet"/>
      <w:lvlText w:val=""/>
      <w:lvlJc w:val="left"/>
      <w:pPr>
        <w:ind w:left="4320" w:hanging="360"/>
      </w:pPr>
      <w:rPr>
        <w:rFonts w:ascii="Wingdings" w:hAnsi="Wingdings" w:hint="default"/>
      </w:rPr>
    </w:lvl>
    <w:lvl w:ilvl="6" w:tplc="853A9410">
      <w:start w:val="1"/>
      <w:numFmt w:val="bullet"/>
      <w:lvlText w:val=""/>
      <w:lvlJc w:val="left"/>
      <w:pPr>
        <w:ind w:left="5040" w:hanging="360"/>
      </w:pPr>
      <w:rPr>
        <w:rFonts w:ascii="Symbol" w:hAnsi="Symbol" w:hint="default"/>
      </w:rPr>
    </w:lvl>
    <w:lvl w:ilvl="7" w:tplc="B95C901A">
      <w:start w:val="1"/>
      <w:numFmt w:val="bullet"/>
      <w:lvlText w:val="o"/>
      <w:lvlJc w:val="left"/>
      <w:pPr>
        <w:ind w:left="5760" w:hanging="360"/>
      </w:pPr>
      <w:rPr>
        <w:rFonts w:ascii="Courier New" w:hAnsi="Courier New" w:hint="default"/>
      </w:rPr>
    </w:lvl>
    <w:lvl w:ilvl="8" w:tplc="B8D2E6D8">
      <w:start w:val="1"/>
      <w:numFmt w:val="bullet"/>
      <w:lvlText w:val=""/>
      <w:lvlJc w:val="left"/>
      <w:pPr>
        <w:ind w:left="6480" w:hanging="360"/>
      </w:pPr>
      <w:rPr>
        <w:rFonts w:ascii="Wingdings" w:hAnsi="Wingdings" w:hint="default"/>
      </w:rPr>
    </w:lvl>
  </w:abstractNum>
  <w:abstractNum w:abstractNumId="19" w15:restartNumberingAfterBreak="0">
    <w:nsid w:val="7B831430"/>
    <w:multiLevelType w:val="hybridMultilevel"/>
    <w:tmpl w:val="6674E6FE"/>
    <w:lvl w:ilvl="0" w:tplc="FFFFFFFF">
      <w:start w:val="1"/>
      <w:numFmt w:val="decimal"/>
      <w:lvlText w:val="%1."/>
      <w:lvlJc w:val="left"/>
      <w:pPr>
        <w:ind w:left="720" w:hanging="360"/>
      </w:pPr>
    </w:lvl>
    <w:lvl w:ilvl="1" w:tplc="72CC89E6">
      <w:start w:val="1"/>
      <w:numFmt w:val="lowerLetter"/>
      <w:lvlText w:val="%2."/>
      <w:lvlJc w:val="left"/>
      <w:pPr>
        <w:ind w:left="1440" w:hanging="360"/>
      </w:pPr>
    </w:lvl>
    <w:lvl w:ilvl="2" w:tplc="A67C82AA">
      <w:start w:val="1"/>
      <w:numFmt w:val="lowerRoman"/>
      <w:lvlText w:val="%3."/>
      <w:lvlJc w:val="right"/>
      <w:pPr>
        <w:ind w:left="2160" w:hanging="180"/>
      </w:pPr>
    </w:lvl>
    <w:lvl w:ilvl="3" w:tplc="3F1C7D50">
      <w:start w:val="1"/>
      <w:numFmt w:val="decimal"/>
      <w:lvlText w:val="%4."/>
      <w:lvlJc w:val="left"/>
      <w:pPr>
        <w:ind w:left="2880" w:hanging="360"/>
      </w:pPr>
    </w:lvl>
    <w:lvl w:ilvl="4" w:tplc="FFFC058A">
      <w:start w:val="1"/>
      <w:numFmt w:val="lowerLetter"/>
      <w:lvlText w:val="%5."/>
      <w:lvlJc w:val="left"/>
      <w:pPr>
        <w:ind w:left="3600" w:hanging="360"/>
      </w:pPr>
    </w:lvl>
    <w:lvl w:ilvl="5" w:tplc="F55ED038">
      <w:start w:val="1"/>
      <w:numFmt w:val="lowerRoman"/>
      <w:lvlText w:val="%6."/>
      <w:lvlJc w:val="right"/>
      <w:pPr>
        <w:ind w:left="4320" w:hanging="180"/>
      </w:pPr>
    </w:lvl>
    <w:lvl w:ilvl="6" w:tplc="881E60EA">
      <w:start w:val="1"/>
      <w:numFmt w:val="decimal"/>
      <w:lvlText w:val="%7."/>
      <w:lvlJc w:val="left"/>
      <w:pPr>
        <w:ind w:left="5040" w:hanging="360"/>
      </w:pPr>
    </w:lvl>
    <w:lvl w:ilvl="7" w:tplc="6C3E116C">
      <w:start w:val="1"/>
      <w:numFmt w:val="lowerLetter"/>
      <w:lvlText w:val="%8."/>
      <w:lvlJc w:val="left"/>
      <w:pPr>
        <w:ind w:left="5760" w:hanging="360"/>
      </w:pPr>
    </w:lvl>
    <w:lvl w:ilvl="8" w:tplc="C21A0590">
      <w:start w:val="1"/>
      <w:numFmt w:val="lowerRoman"/>
      <w:lvlText w:val="%9."/>
      <w:lvlJc w:val="right"/>
      <w:pPr>
        <w:ind w:left="6480" w:hanging="180"/>
      </w:pPr>
    </w:lvl>
  </w:abstractNum>
  <w:num w:numId="1">
    <w:abstractNumId w:val="15"/>
  </w:num>
  <w:num w:numId="2">
    <w:abstractNumId w:val="7"/>
  </w:num>
  <w:num w:numId="3">
    <w:abstractNumId w:val="17"/>
  </w:num>
  <w:num w:numId="4">
    <w:abstractNumId w:val="19"/>
  </w:num>
  <w:num w:numId="5">
    <w:abstractNumId w:val="13"/>
  </w:num>
  <w:num w:numId="6">
    <w:abstractNumId w:val="0"/>
  </w:num>
  <w:num w:numId="7">
    <w:abstractNumId w:val="12"/>
  </w:num>
  <w:num w:numId="8">
    <w:abstractNumId w:val="9"/>
  </w:num>
  <w:num w:numId="9">
    <w:abstractNumId w:val="4"/>
  </w:num>
  <w:num w:numId="10">
    <w:abstractNumId w:val="3"/>
  </w:num>
  <w:num w:numId="11">
    <w:abstractNumId w:val="10"/>
  </w:num>
  <w:num w:numId="12">
    <w:abstractNumId w:val="18"/>
  </w:num>
  <w:num w:numId="13">
    <w:abstractNumId w:val="11"/>
  </w:num>
  <w:num w:numId="14">
    <w:abstractNumId w:val="2"/>
  </w:num>
  <w:num w:numId="15">
    <w:abstractNumId w:val="14"/>
  </w:num>
  <w:num w:numId="16">
    <w:abstractNumId w:val="6"/>
  </w:num>
  <w:num w:numId="17">
    <w:abstractNumId w:val="1"/>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B51C44"/>
    <w:rsid w:val="000655A7"/>
    <w:rsid w:val="0011030F"/>
    <w:rsid w:val="00160B99"/>
    <w:rsid w:val="001F2734"/>
    <w:rsid w:val="00532EE5"/>
    <w:rsid w:val="005B7844"/>
    <w:rsid w:val="00807327"/>
    <w:rsid w:val="00840EBF"/>
    <w:rsid w:val="0087135D"/>
    <w:rsid w:val="00A01F04"/>
    <w:rsid w:val="00B42276"/>
    <w:rsid w:val="00CC78E6"/>
    <w:rsid w:val="00DF0639"/>
    <w:rsid w:val="0114A508"/>
    <w:rsid w:val="0122C61A"/>
    <w:rsid w:val="0143550C"/>
    <w:rsid w:val="017E9059"/>
    <w:rsid w:val="018DBB22"/>
    <w:rsid w:val="01907E42"/>
    <w:rsid w:val="0191B666"/>
    <w:rsid w:val="01D0EB9C"/>
    <w:rsid w:val="021D44FC"/>
    <w:rsid w:val="022271D0"/>
    <w:rsid w:val="0244EC33"/>
    <w:rsid w:val="027ED35E"/>
    <w:rsid w:val="03343C29"/>
    <w:rsid w:val="037447CE"/>
    <w:rsid w:val="037E3AA3"/>
    <w:rsid w:val="03931906"/>
    <w:rsid w:val="039CE21B"/>
    <w:rsid w:val="03B85273"/>
    <w:rsid w:val="03D491C8"/>
    <w:rsid w:val="03D6A8EF"/>
    <w:rsid w:val="040787FA"/>
    <w:rsid w:val="044C8BF3"/>
    <w:rsid w:val="04598B9B"/>
    <w:rsid w:val="04A47811"/>
    <w:rsid w:val="04D0EA2B"/>
    <w:rsid w:val="04D514F3"/>
    <w:rsid w:val="04E9D926"/>
    <w:rsid w:val="053BBD61"/>
    <w:rsid w:val="05632187"/>
    <w:rsid w:val="05727950"/>
    <w:rsid w:val="057E51A2"/>
    <w:rsid w:val="05F36751"/>
    <w:rsid w:val="05F8F276"/>
    <w:rsid w:val="06000119"/>
    <w:rsid w:val="069B3752"/>
    <w:rsid w:val="06C95807"/>
    <w:rsid w:val="06CA05D4"/>
    <w:rsid w:val="06DE9FD3"/>
    <w:rsid w:val="06EE741C"/>
    <w:rsid w:val="06F49B37"/>
    <w:rsid w:val="06FC4DF6"/>
    <w:rsid w:val="06FFFFC6"/>
    <w:rsid w:val="070A4D13"/>
    <w:rsid w:val="074B37B2"/>
    <w:rsid w:val="079F67A2"/>
    <w:rsid w:val="07A0F104"/>
    <w:rsid w:val="07C7BA48"/>
    <w:rsid w:val="07DEBF80"/>
    <w:rsid w:val="0829B802"/>
    <w:rsid w:val="083707B3"/>
    <w:rsid w:val="0865D635"/>
    <w:rsid w:val="08DA5A5C"/>
    <w:rsid w:val="0900330F"/>
    <w:rsid w:val="0908D119"/>
    <w:rsid w:val="093249DC"/>
    <w:rsid w:val="09678498"/>
    <w:rsid w:val="09845001"/>
    <w:rsid w:val="09D0AE60"/>
    <w:rsid w:val="09E655B4"/>
    <w:rsid w:val="0A4DD7F9"/>
    <w:rsid w:val="0A86DC53"/>
    <w:rsid w:val="0AA37E67"/>
    <w:rsid w:val="0AB58B23"/>
    <w:rsid w:val="0AC78ED5"/>
    <w:rsid w:val="0B15A6FC"/>
    <w:rsid w:val="0BA5647D"/>
    <w:rsid w:val="0BD15D0B"/>
    <w:rsid w:val="0BE25E09"/>
    <w:rsid w:val="0BE754C2"/>
    <w:rsid w:val="0C11FB1E"/>
    <w:rsid w:val="0C1261CC"/>
    <w:rsid w:val="0C5F88DA"/>
    <w:rsid w:val="0D302145"/>
    <w:rsid w:val="0D4038BF"/>
    <w:rsid w:val="0DF36E39"/>
    <w:rsid w:val="0E619CA7"/>
    <w:rsid w:val="0E9513CC"/>
    <w:rsid w:val="0E9FCB56"/>
    <w:rsid w:val="0EA0C736"/>
    <w:rsid w:val="0EBD84D9"/>
    <w:rsid w:val="0EC1FC87"/>
    <w:rsid w:val="0EE29FA7"/>
    <w:rsid w:val="0F0398CB"/>
    <w:rsid w:val="0F231A1C"/>
    <w:rsid w:val="0F386109"/>
    <w:rsid w:val="0F48E6E5"/>
    <w:rsid w:val="0F4A028E"/>
    <w:rsid w:val="0F6E9F7C"/>
    <w:rsid w:val="0F84B07C"/>
    <w:rsid w:val="0F9FD335"/>
    <w:rsid w:val="101D79E7"/>
    <w:rsid w:val="10736CBE"/>
    <w:rsid w:val="10CCE2D7"/>
    <w:rsid w:val="10E5D2EF"/>
    <w:rsid w:val="118143F6"/>
    <w:rsid w:val="118E4921"/>
    <w:rsid w:val="119644D6"/>
    <w:rsid w:val="11B94A48"/>
    <w:rsid w:val="11FB45E8"/>
    <w:rsid w:val="1213A9E2"/>
    <w:rsid w:val="12168017"/>
    <w:rsid w:val="121ED3F0"/>
    <w:rsid w:val="1231B48F"/>
    <w:rsid w:val="1234136C"/>
    <w:rsid w:val="1237F36F"/>
    <w:rsid w:val="1281A350"/>
    <w:rsid w:val="12883C61"/>
    <w:rsid w:val="12A1628D"/>
    <w:rsid w:val="12A7AD16"/>
    <w:rsid w:val="12C61F3E"/>
    <w:rsid w:val="1321610A"/>
    <w:rsid w:val="1332718C"/>
    <w:rsid w:val="134A5FF3"/>
    <w:rsid w:val="13555B46"/>
    <w:rsid w:val="138A4398"/>
    <w:rsid w:val="13911CAB"/>
    <w:rsid w:val="13B0A0ED"/>
    <w:rsid w:val="13ECF526"/>
    <w:rsid w:val="14053233"/>
    <w:rsid w:val="141D73B1"/>
    <w:rsid w:val="14C91887"/>
    <w:rsid w:val="14DA8C85"/>
    <w:rsid w:val="14E63054"/>
    <w:rsid w:val="150787A5"/>
    <w:rsid w:val="150C42D6"/>
    <w:rsid w:val="15256769"/>
    <w:rsid w:val="152794E7"/>
    <w:rsid w:val="152C97C7"/>
    <w:rsid w:val="158758DB"/>
    <w:rsid w:val="159F000C"/>
    <w:rsid w:val="15BF168D"/>
    <w:rsid w:val="15CBA663"/>
    <w:rsid w:val="1609ACD7"/>
    <w:rsid w:val="1657499C"/>
    <w:rsid w:val="165CD03A"/>
    <w:rsid w:val="172695A6"/>
    <w:rsid w:val="1754091B"/>
    <w:rsid w:val="175AE6EE"/>
    <w:rsid w:val="17772AE0"/>
    <w:rsid w:val="179C3AC0"/>
    <w:rsid w:val="179E2D04"/>
    <w:rsid w:val="17BD9337"/>
    <w:rsid w:val="1815924D"/>
    <w:rsid w:val="1905CC86"/>
    <w:rsid w:val="1975AF96"/>
    <w:rsid w:val="1990CC42"/>
    <w:rsid w:val="19B9A177"/>
    <w:rsid w:val="19C68B9C"/>
    <w:rsid w:val="19E6E867"/>
    <w:rsid w:val="1A10BB76"/>
    <w:rsid w:val="1A38BEA5"/>
    <w:rsid w:val="1A4AD366"/>
    <w:rsid w:val="1A4EF8AC"/>
    <w:rsid w:val="1A7DCB0D"/>
    <w:rsid w:val="1AD5B1E9"/>
    <w:rsid w:val="1AE5F6EF"/>
    <w:rsid w:val="1AF318EA"/>
    <w:rsid w:val="1B22DE46"/>
    <w:rsid w:val="1B3D2083"/>
    <w:rsid w:val="1B44231B"/>
    <w:rsid w:val="1B625BFD"/>
    <w:rsid w:val="1B7ABECE"/>
    <w:rsid w:val="1BA163CB"/>
    <w:rsid w:val="1BAC8BD7"/>
    <w:rsid w:val="1BC91035"/>
    <w:rsid w:val="1BD9B2E2"/>
    <w:rsid w:val="1BDAF5B2"/>
    <w:rsid w:val="1C261BB9"/>
    <w:rsid w:val="1C27CEAB"/>
    <w:rsid w:val="1C3F5C01"/>
    <w:rsid w:val="1C6EDBA0"/>
    <w:rsid w:val="1C7A93A9"/>
    <w:rsid w:val="1C835AE7"/>
    <w:rsid w:val="1CD9E14F"/>
    <w:rsid w:val="1CDB1AD8"/>
    <w:rsid w:val="1CED8D9B"/>
    <w:rsid w:val="1D7FBA2F"/>
    <w:rsid w:val="1E0DBCF1"/>
    <w:rsid w:val="1E32AA54"/>
    <w:rsid w:val="1E3573F2"/>
    <w:rsid w:val="1E77BD36"/>
    <w:rsid w:val="1E7C28B1"/>
    <w:rsid w:val="1E8D129A"/>
    <w:rsid w:val="1EC45A87"/>
    <w:rsid w:val="1EF987DE"/>
    <w:rsid w:val="1F1E4489"/>
    <w:rsid w:val="1F30D029"/>
    <w:rsid w:val="1F5FBFAA"/>
    <w:rsid w:val="204E287A"/>
    <w:rsid w:val="20A87CEE"/>
    <w:rsid w:val="21045B32"/>
    <w:rsid w:val="214B1EDF"/>
    <w:rsid w:val="216897E1"/>
    <w:rsid w:val="21699400"/>
    <w:rsid w:val="217F9017"/>
    <w:rsid w:val="219B936B"/>
    <w:rsid w:val="21B90CB2"/>
    <w:rsid w:val="21C73153"/>
    <w:rsid w:val="220C152D"/>
    <w:rsid w:val="221A460A"/>
    <w:rsid w:val="223CE540"/>
    <w:rsid w:val="22464C89"/>
    <w:rsid w:val="228E131B"/>
    <w:rsid w:val="22C8E94B"/>
    <w:rsid w:val="230559F7"/>
    <w:rsid w:val="232C07C4"/>
    <w:rsid w:val="232FA11A"/>
    <w:rsid w:val="23B79DBC"/>
    <w:rsid w:val="23EDF51D"/>
    <w:rsid w:val="2412FCC9"/>
    <w:rsid w:val="24E7499F"/>
    <w:rsid w:val="24FC541E"/>
    <w:rsid w:val="2525F334"/>
    <w:rsid w:val="25432834"/>
    <w:rsid w:val="254840C5"/>
    <w:rsid w:val="257CAFD5"/>
    <w:rsid w:val="265C728E"/>
    <w:rsid w:val="26A67FDD"/>
    <w:rsid w:val="26B75D65"/>
    <w:rsid w:val="275454BF"/>
    <w:rsid w:val="2761843E"/>
    <w:rsid w:val="276DBFAB"/>
    <w:rsid w:val="27A0AB07"/>
    <w:rsid w:val="28188CDD"/>
    <w:rsid w:val="2833F4E0"/>
    <w:rsid w:val="28B978BA"/>
    <w:rsid w:val="28C2F055"/>
    <w:rsid w:val="29076DC2"/>
    <w:rsid w:val="292626F0"/>
    <w:rsid w:val="298F25A2"/>
    <w:rsid w:val="29929E28"/>
    <w:rsid w:val="29983344"/>
    <w:rsid w:val="29B71E29"/>
    <w:rsid w:val="29D07BA4"/>
    <w:rsid w:val="29F01607"/>
    <w:rsid w:val="2A5AF308"/>
    <w:rsid w:val="2A992500"/>
    <w:rsid w:val="2AF3DF16"/>
    <w:rsid w:val="2B107646"/>
    <w:rsid w:val="2B6B95A2"/>
    <w:rsid w:val="2B820C88"/>
    <w:rsid w:val="2B834610"/>
    <w:rsid w:val="2BB2DAF9"/>
    <w:rsid w:val="2BB391AA"/>
    <w:rsid w:val="2BD78F5C"/>
    <w:rsid w:val="2BF90702"/>
    <w:rsid w:val="2C1F7726"/>
    <w:rsid w:val="2C212A18"/>
    <w:rsid w:val="2C2977AD"/>
    <w:rsid w:val="2C2B8897"/>
    <w:rsid w:val="2C324922"/>
    <w:rsid w:val="2C842388"/>
    <w:rsid w:val="2CAC46A7"/>
    <w:rsid w:val="2CCB31CF"/>
    <w:rsid w:val="2CCBB412"/>
    <w:rsid w:val="2D181A41"/>
    <w:rsid w:val="2D8FF16F"/>
    <w:rsid w:val="2D94D763"/>
    <w:rsid w:val="2DA08578"/>
    <w:rsid w:val="2E481708"/>
    <w:rsid w:val="2E6F47D7"/>
    <w:rsid w:val="2EDFC04F"/>
    <w:rsid w:val="2EE4CA81"/>
    <w:rsid w:val="2F106EB4"/>
    <w:rsid w:val="2F16FCE1"/>
    <w:rsid w:val="2F227924"/>
    <w:rsid w:val="2F5856D6"/>
    <w:rsid w:val="2F6E0426"/>
    <w:rsid w:val="3054AC7F"/>
    <w:rsid w:val="3074C2B0"/>
    <w:rsid w:val="30BA75E9"/>
    <w:rsid w:val="310078FE"/>
    <w:rsid w:val="311A70CD"/>
    <w:rsid w:val="3136EE8E"/>
    <w:rsid w:val="316A8CA1"/>
    <w:rsid w:val="31A988AF"/>
    <w:rsid w:val="32038E5A"/>
    <w:rsid w:val="32684886"/>
    <w:rsid w:val="329ACA1B"/>
    <w:rsid w:val="329C8E3B"/>
    <w:rsid w:val="32A62DB0"/>
    <w:rsid w:val="32D1E44F"/>
    <w:rsid w:val="32FDB984"/>
    <w:rsid w:val="3323EF91"/>
    <w:rsid w:val="3336D935"/>
    <w:rsid w:val="333C7A63"/>
    <w:rsid w:val="3342B2D4"/>
    <w:rsid w:val="3349E332"/>
    <w:rsid w:val="334E7B82"/>
    <w:rsid w:val="3380D7F9"/>
    <w:rsid w:val="33F2903B"/>
    <w:rsid w:val="340418E7"/>
    <w:rsid w:val="3460698C"/>
    <w:rsid w:val="346223F1"/>
    <w:rsid w:val="34BD1B14"/>
    <w:rsid w:val="34DE08D7"/>
    <w:rsid w:val="35717F6D"/>
    <w:rsid w:val="359FE948"/>
    <w:rsid w:val="35D3EA21"/>
    <w:rsid w:val="35D5D258"/>
    <w:rsid w:val="35D891FB"/>
    <w:rsid w:val="35EB06B3"/>
    <w:rsid w:val="363BEEFE"/>
    <w:rsid w:val="3658EB75"/>
    <w:rsid w:val="366307DA"/>
    <w:rsid w:val="36F69DE9"/>
    <w:rsid w:val="36F81B80"/>
    <w:rsid w:val="36F84DBB"/>
    <w:rsid w:val="37093ECD"/>
    <w:rsid w:val="370C2D98"/>
    <w:rsid w:val="3733CC23"/>
    <w:rsid w:val="373BB9A9"/>
    <w:rsid w:val="37436E7D"/>
    <w:rsid w:val="3755436A"/>
    <w:rsid w:val="377AD00B"/>
    <w:rsid w:val="377D6460"/>
    <w:rsid w:val="37828381"/>
    <w:rsid w:val="378508E2"/>
    <w:rsid w:val="3795CD04"/>
    <w:rsid w:val="37DBA623"/>
    <w:rsid w:val="37FA4673"/>
    <w:rsid w:val="38628D7D"/>
    <w:rsid w:val="38A2B854"/>
    <w:rsid w:val="38DDDCCF"/>
    <w:rsid w:val="390D731A"/>
    <w:rsid w:val="3924B340"/>
    <w:rsid w:val="395BFB2D"/>
    <w:rsid w:val="395E3F47"/>
    <w:rsid w:val="3A44F090"/>
    <w:rsid w:val="3AC083A1"/>
    <w:rsid w:val="3B469068"/>
    <w:rsid w:val="3B9E1FEC"/>
    <w:rsid w:val="3BD5B7FA"/>
    <w:rsid w:val="3BFCC4C8"/>
    <w:rsid w:val="3C26F65C"/>
    <w:rsid w:val="3C66AF33"/>
    <w:rsid w:val="3CB6B49A"/>
    <w:rsid w:val="3CD485E6"/>
    <w:rsid w:val="3CD55C12"/>
    <w:rsid w:val="3D36EE98"/>
    <w:rsid w:val="3D58F94E"/>
    <w:rsid w:val="3D5D344D"/>
    <w:rsid w:val="3D8065FA"/>
    <w:rsid w:val="3DC82A4C"/>
    <w:rsid w:val="3DCC4C83"/>
    <w:rsid w:val="3E19AB0F"/>
    <w:rsid w:val="3E2D4796"/>
    <w:rsid w:val="3E6BC2C0"/>
    <w:rsid w:val="3E7DA83D"/>
    <w:rsid w:val="3F0F31E5"/>
    <w:rsid w:val="3F46CB8E"/>
    <w:rsid w:val="3F8B91AF"/>
    <w:rsid w:val="40273809"/>
    <w:rsid w:val="4054B202"/>
    <w:rsid w:val="40646481"/>
    <w:rsid w:val="40A3E1D5"/>
    <w:rsid w:val="40CFE0AC"/>
    <w:rsid w:val="40DEEA55"/>
    <w:rsid w:val="40EDCE26"/>
    <w:rsid w:val="4117532B"/>
    <w:rsid w:val="41176C3A"/>
    <w:rsid w:val="413CAF4A"/>
    <w:rsid w:val="416C1DDD"/>
    <w:rsid w:val="417AEED6"/>
    <w:rsid w:val="41F08263"/>
    <w:rsid w:val="425C7E0E"/>
    <w:rsid w:val="429F3CAE"/>
    <w:rsid w:val="42B3238C"/>
    <w:rsid w:val="42D87FAB"/>
    <w:rsid w:val="42E8D5F0"/>
    <w:rsid w:val="431D4AFE"/>
    <w:rsid w:val="431F74FF"/>
    <w:rsid w:val="4322AE38"/>
    <w:rsid w:val="43445310"/>
    <w:rsid w:val="434FB89A"/>
    <w:rsid w:val="435906E6"/>
    <w:rsid w:val="4362C371"/>
    <w:rsid w:val="438BB904"/>
    <w:rsid w:val="438CC4E7"/>
    <w:rsid w:val="43BB7E7C"/>
    <w:rsid w:val="43E08420"/>
    <w:rsid w:val="43E6FC5E"/>
    <w:rsid w:val="44428E77"/>
    <w:rsid w:val="444AB56C"/>
    <w:rsid w:val="44F9C782"/>
    <w:rsid w:val="450FFCB5"/>
    <w:rsid w:val="45392B2B"/>
    <w:rsid w:val="4546E7C2"/>
    <w:rsid w:val="4547F59C"/>
    <w:rsid w:val="455AE521"/>
    <w:rsid w:val="459D5C5C"/>
    <w:rsid w:val="45E62E23"/>
    <w:rsid w:val="45EAC44E"/>
    <w:rsid w:val="45F22813"/>
    <w:rsid w:val="45F9743C"/>
    <w:rsid w:val="4604C470"/>
    <w:rsid w:val="4610206D"/>
    <w:rsid w:val="4620312D"/>
    <w:rsid w:val="46556F4E"/>
    <w:rsid w:val="46970C18"/>
    <w:rsid w:val="469D31FB"/>
    <w:rsid w:val="469D6E82"/>
    <w:rsid w:val="46F42152"/>
    <w:rsid w:val="471D0BBD"/>
    <w:rsid w:val="477CF636"/>
    <w:rsid w:val="478694AF"/>
    <w:rsid w:val="47A094D1"/>
    <w:rsid w:val="47C7362A"/>
    <w:rsid w:val="47D95D4B"/>
    <w:rsid w:val="48074290"/>
    <w:rsid w:val="481F4D38"/>
    <w:rsid w:val="483323E6"/>
    <w:rsid w:val="484E386E"/>
    <w:rsid w:val="48C05DF7"/>
    <w:rsid w:val="48C3207E"/>
    <w:rsid w:val="48DFB7AE"/>
    <w:rsid w:val="491A8572"/>
    <w:rsid w:val="49226510"/>
    <w:rsid w:val="49378C80"/>
    <w:rsid w:val="4A1571A0"/>
    <w:rsid w:val="4A5EF0DF"/>
    <w:rsid w:val="4A6E58D9"/>
    <w:rsid w:val="4A6F1A08"/>
    <w:rsid w:val="4A90220E"/>
    <w:rsid w:val="4AC79A9B"/>
    <w:rsid w:val="4B115E87"/>
    <w:rsid w:val="4B63DE95"/>
    <w:rsid w:val="4B6FC6E0"/>
    <w:rsid w:val="4B8B5249"/>
    <w:rsid w:val="4C10A5F1"/>
    <w:rsid w:val="4C1F45F6"/>
    <w:rsid w:val="4C2BF26F"/>
    <w:rsid w:val="4C5A05D2"/>
    <w:rsid w:val="4C7F61F1"/>
    <w:rsid w:val="4CC979AA"/>
    <w:rsid w:val="4CD17F51"/>
    <w:rsid w:val="4D35CC6A"/>
    <w:rsid w:val="4D3BD78B"/>
    <w:rsid w:val="4D426F90"/>
    <w:rsid w:val="4D655BF0"/>
    <w:rsid w:val="4DBB1657"/>
    <w:rsid w:val="4DC1B24B"/>
    <w:rsid w:val="4DCEF537"/>
    <w:rsid w:val="4DF62172"/>
    <w:rsid w:val="4E93CC07"/>
    <w:rsid w:val="4EB0D6A5"/>
    <w:rsid w:val="4EBFD2D2"/>
    <w:rsid w:val="4EC03669"/>
    <w:rsid w:val="4EDA66E0"/>
    <w:rsid w:val="4F3F27CA"/>
    <w:rsid w:val="4FB702B3"/>
    <w:rsid w:val="50092013"/>
    <w:rsid w:val="50346B13"/>
    <w:rsid w:val="5079F91C"/>
    <w:rsid w:val="50AEAB60"/>
    <w:rsid w:val="50F85181"/>
    <w:rsid w:val="51052257"/>
    <w:rsid w:val="511B475B"/>
    <w:rsid w:val="515AC09A"/>
    <w:rsid w:val="5168F4F0"/>
    <w:rsid w:val="5193B8F5"/>
    <w:rsid w:val="51AA19A6"/>
    <w:rsid w:val="51D35A4F"/>
    <w:rsid w:val="520F48AE"/>
    <w:rsid w:val="525D4FA5"/>
    <w:rsid w:val="52709F13"/>
    <w:rsid w:val="529421E2"/>
    <w:rsid w:val="5298B569"/>
    <w:rsid w:val="52AAAFD8"/>
    <w:rsid w:val="52F690FB"/>
    <w:rsid w:val="530E9105"/>
    <w:rsid w:val="53CEFC22"/>
    <w:rsid w:val="53F77099"/>
    <w:rsid w:val="5457ECAF"/>
    <w:rsid w:val="546D053D"/>
    <w:rsid w:val="548A73D6"/>
    <w:rsid w:val="5492615C"/>
    <w:rsid w:val="5497552A"/>
    <w:rsid w:val="54D32C55"/>
    <w:rsid w:val="54EDF5B3"/>
    <w:rsid w:val="5516A926"/>
    <w:rsid w:val="55544A4A"/>
    <w:rsid w:val="556A023A"/>
    <w:rsid w:val="56264437"/>
    <w:rsid w:val="568CE7A9"/>
    <w:rsid w:val="572681D0"/>
    <w:rsid w:val="57495163"/>
    <w:rsid w:val="576C268C"/>
    <w:rsid w:val="577D3896"/>
    <w:rsid w:val="57816608"/>
    <w:rsid w:val="5783C341"/>
    <w:rsid w:val="5788B715"/>
    <w:rsid w:val="578F6F19"/>
    <w:rsid w:val="57B4B1E6"/>
    <w:rsid w:val="57EA5678"/>
    <w:rsid w:val="580F7751"/>
    <w:rsid w:val="58118D0B"/>
    <w:rsid w:val="58167E3F"/>
    <w:rsid w:val="5834A5AD"/>
    <w:rsid w:val="585297DB"/>
    <w:rsid w:val="587E8A32"/>
    <w:rsid w:val="58AA19B7"/>
    <w:rsid w:val="592A6A99"/>
    <w:rsid w:val="59407660"/>
    <w:rsid w:val="5A1E561A"/>
    <w:rsid w:val="5AC56888"/>
    <w:rsid w:val="5AF4F529"/>
    <w:rsid w:val="5AF9B55A"/>
    <w:rsid w:val="5B25E158"/>
    <w:rsid w:val="5B2CA7E1"/>
    <w:rsid w:val="5B3B7534"/>
    <w:rsid w:val="5B4FAF3F"/>
    <w:rsid w:val="5B60B275"/>
    <w:rsid w:val="5B6C466F"/>
    <w:rsid w:val="5BA3C5BE"/>
    <w:rsid w:val="5BB62AF4"/>
    <w:rsid w:val="5BDB528E"/>
    <w:rsid w:val="5BFD0451"/>
    <w:rsid w:val="5C1AD931"/>
    <w:rsid w:val="5C7C90E7"/>
    <w:rsid w:val="5D507C11"/>
    <w:rsid w:val="5D82E979"/>
    <w:rsid w:val="5D898B5C"/>
    <w:rsid w:val="5DB715A5"/>
    <w:rsid w:val="5DDE066D"/>
    <w:rsid w:val="5DF59EA4"/>
    <w:rsid w:val="5E23F36A"/>
    <w:rsid w:val="5E63708D"/>
    <w:rsid w:val="5E873424"/>
    <w:rsid w:val="5E9A9AB6"/>
    <w:rsid w:val="5EB1DD57"/>
    <w:rsid w:val="5EE7F16E"/>
    <w:rsid w:val="5EFF068D"/>
    <w:rsid w:val="5F45C00E"/>
    <w:rsid w:val="5F62B74D"/>
    <w:rsid w:val="5F6375A7"/>
    <w:rsid w:val="5F6D0A82"/>
    <w:rsid w:val="5FAFB7E4"/>
    <w:rsid w:val="5FC4DF8E"/>
    <w:rsid w:val="5FCBB1D8"/>
    <w:rsid w:val="5FE60290"/>
    <w:rsid w:val="601121C3"/>
    <w:rsid w:val="60230485"/>
    <w:rsid w:val="60232062"/>
    <w:rsid w:val="602DD41A"/>
    <w:rsid w:val="60391F16"/>
    <w:rsid w:val="607BEC41"/>
    <w:rsid w:val="60899C17"/>
    <w:rsid w:val="609456CD"/>
    <w:rsid w:val="60D70B4C"/>
    <w:rsid w:val="60EEB667"/>
    <w:rsid w:val="6108459A"/>
    <w:rsid w:val="610D60F4"/>
    <w:rsid w:val="613A52FC"/>
    <w:rsid w:val="613BAADA"/>
    <w:rsid w:val="61628250"/>
    <w:rsid w:val="61A94348"/>
    <w:rsid w:val="61C9EEB1"/>
    <w:rsid w:val="61E97E19"/>
    <w:rsid w:val="62256C78"/>
    <w:rsid w:val="62B8F3B5"/>
    <w:rsid w:val="62CFC6C4"/>
    <w:rsid w:val="62D0AD3B"/>
    <w:rsid w:val="62F6A0DC"/>
    <w:rsid w:val="62F7648D"/>
    <w:rsid w:val="62FFB8BC"/>
    <w:rsid w:val="630CB4C5"/>
    <w:rsid w:val="6323D202"/>
    <w:rsid w:val="632B6E4F"/>
    <w:rsid w:val="63F08899"/>
    <w:rsid w:val="644E0393"/>
    <w:rsid w:val="645370D1"/>
    <w:rsid w:val="6464CDE4"/>
    <w:rsid w:val="649EDD7C"/>
    <w:rsid w:val="64AC64C5"/>
    <w:rsid w:val="64B90E19"/>
    <w:rsid w:val="65127AE8"/>
    <w:rsid w:val="6543A205"/>
    <w:rsid w:val="65656D3C"/>
    <w:rsid w:val="6567C7F0"/>
    <w:rsid w:val="656BAAE4"/>
    <w:rsid w:val="65B0E2D7"/>
    <w:rsid w:val="66509438"/>
    <w:rsid w:val="66EAE1B3"/>
    <w:rsid w:val="6715AE82"/>
    <w:rsid w:val="6754FF42"/>
    <w:rsid w:val="67A2413E"/>
    <w:rsid w:val="67A337E7"/>
    <w:rsid w:val="67AA473B"/>
    <w:rsid w:val="67B51C44"/>
    <w:rsid w:val="67C71F6D"/>
    <w:rsid w:val="67D37831"/>
    <w:rsid w:val="67E025E8"/>
    <w:rsid w:val="68484F02"/>
    <w:rsid w:val="6877962F"/>
    <w:rsid w:val="687E56F7"/>
    <w:rsid w:val="68A8E927"/>
    <w:rsid w:val="68A9FC5C"/>
    <w:rsid w:val="68BAC07E"/>
    <w:rsid w:val="691701A9"/>
    <w:rsid w:val="69288589"/>
    <w:rsid w:val="698B00A5"/>
    <w:rsid w:val="6A86484C"/>
    <w:rsid w:val="6A8B177C"/>
    <w:rsid w:val="6A9F3968"/>
    <w:rsid w:val="6AD37A15"/>
    <w:rsid w:val="6B1B7BAE"/>
    <w:rsid w:val="6B1F4D5D"/>
    <w:rsid w:val="6B5377A4"/>
    <w:rsid w:val="6B60EB3B"/>
    <w:rsid w:val="6BBAC595"/>
    <w:rsid w:val="6BBB0001"/>
    <w:rsid w:val="6BED793C"/>
    <w:rsid w:val="6C145C1C"/>
    <w:rsid w:val="6C706563"/>
    <w:rsid w:val="6C8DFF36"/>
    <w:rsid w:val="6C9D9D52"/>
    <w:rsid w:val="6CA6E954"/>
    <w:rsid w:val="6CB3970B"/>
    <w:rsid w:val="6D2D23A4"/>
    <w:rsid w:val="6D52C9BB"/>
    <w:rsid w:val="6D5E401B"/>
    <w:rsid w:val="6D61BFC1"/>
    <w:rsid w:val="6D6C3CFD"/>
    <w:rsid w:val="6DC81B92"/>
    <w:rsid w:val="6E06CB56"/>
    <w:rsid w:val="6E10DD9F"/>
    <w:rsid w:val="6E9AF3DB"/>
    <w:rsid w:val="6EC1F881"/>
    <w:rsid w:val="6EDE2A17"/>
    <w:rsid w:val="6EEE9A1C"/>
    <w:rsid w:val="6F03EF80"/>
    <w:rsid w:val="7005A4A9"/>
    <w:rsid w:val="700EA63B"/>
    <w:rsid w:val="7030C791"/>
    <w:rsid w:val="703ADB1D"/>
    <w:rsid w:val="70B924AC"/>
    <w:rsid w:val="70D3B68E"/>
    <w:rsid w:val="711B7EED"/>
    <w:rsid w:val="71EB112A"/>
    <w:rsid w:val="71FB046A"/>
    <w:rsid w:val="7203FEF7"/>
    <w:rsid w:val="720A50F5"/>
    <w:rsid w:val="727126A4"/>
    <w:rsid w:val="728E8ADE"/>
    <w:rsid w:val="729122F0"/>
    <w:rsid w:val="72EDD814"/>
    <w:rsid w:val="7304F001"/>
    <w:rsid w:val="73060E08"/>
    <w:rsid w:val="7470CF8F"/>
    <w:rsid w:val="74B0554B"/>
    <w:rsid w:val="74B1463E"/>
    <w:rsid w:val="74B65176"/>
    <w:rsid w:val="74C358C1"/>
    <w:rsid w:val="751811A8"/>
    <w:rsid w:val="75733104"/>
    <w:rsid w:val="759EE5BD"/>
    <w:rsid w:val="75E81DA1"/>
    <w:rsid w:val="7611DD3B"/>
    <w:rsid w:val="761AC1C5"/>
    <w:rsid w:val="7634E5BD"/>
    <w:rsid w:val="76984AD7"/>
    <w:rsid w:val="76E1A465"/>
    <w:rsid w:val="771005CF"/>
    <w:rsid w:val="773513E7"/>
    <w:rsid w:val="777B811C"/>
    <w:rsid w:val="77900110"/>
    <w:rsid w:val="77E81CB7"/>
    <w:rsid w:val="77EFD524"/>
    <w:rsid w:val="78441E70"/>
    <w:rsid w:val="78D0E448"/>
    <w:rsid w:val="790E6442"/>
    <w:rsid w:val="794440B2"/>
    <w:rsid w:val="79497DFD"/>
    <w:rsid w:val="799F4B1C"/>
    <w:rsid w:val="79B7E89B"/>
    <w:rsid w:val="79C53F8C"/>
    <w:rsid w:val="79D2AA58"/>
    <w:rsid w:val="79E73A29"/>
    <w:rsid w:val="7A2EC82D"/>
    <w:rsid w:val="7A36196A"/>
    <w:rsid w:val="7A46C4D8"/>
    <w:rsid w:val="7A783F57"/>
    <w:rsid w:val="7B2F9C69"/>
    <w:rsid w:val="7B5B05C7"/>
    <w:rsid w:val="7B7A4143"/>
    <w:rsid w:val="7B8149FF"/>
    <w:rsid w:val="7BB4416D"/>
    <w:rsid w:val="7BC93A24"/>
    <w:rsid w:val="7BD7BA3F"/>
    <w:rsid w:val="7BE27288"/>
    <w:rsid w:val="7C14A6C8"/>
    <w:rsid w:val="7C254B2B"/>
    <w:rsid w:val="7C7B161F"/>
    <w:rsid w:val="7D178F93"/>
    <w:rsid w:val="7D4EDB8D"/>
    <w:rsid w:val="7D808FC7"/>
    <w:rsid w:val="7D9A26DE"/>
    <w:rsid w:val="7DEEB5CE"/>
    <w:rsid w:val="7E308ABB"/>
    <w:rsid w:val="7E5FB312"/>
    <w:rsid w:val="7E65601E"/>
    <w:rsid w:val="7EB84F1B"/>
    <w:rsid w:val="7ED39E04"/>
    <w:rsid w:val="7EDB80C8"/>
    <w:rsid w:val="7EEA37C0"/>
    <w:rsid w:val="7F31C3B8"/>
    <w:rsid w:val="7F4025CC"/>
    <w:rsid w:val="7F791ACF"/>
    <w:rsid w:val="7F8DD9C7"/>
    <w:rsid w:val="7FBB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1C44"/>
  <w15:chartTrackingRefBased/>
  <w15:docId w15:val="{A3F9A53E-7133-4135-B934-7862BC0A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CC7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E6"/>
    <w:rPr>
      <w:sz w:val="20"/>
      <w:szCs w:val="20"/>
    </w:rPr>
  </w:style>
  <w:style w:type="character" w:styleId="FootnoteReference">
    <w:name w:val="footnote reference"/>
    <w:basedOn w:val="DefaultParagraphFont"/>
    <w:uiPriority w:val="99"/>
    <w:semiHidden/>
    <w:unhideWhenUsed/>
    <w:rsid w:val="00CC78E6"/>
    <w:rPr>
      <w:vertAlign w:val="superscript"/>
    </w:rPr>
  </w:style>
  <w:style w:type="paragraph" w:styleId="BalloonText">
    <w:name w:val="Balloon Text"/>
    <w:basedOn w:val="Normal"/>
    <w:link w:val="BalloonTextChar"/>
    <w:uiPriority w:val="99"/>
    <w:semiHidden/>
    <w:unhideWhenUsed/>
    <w:rsid w:val="001F2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4d9968cc7c4d402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7f99e593413a4af2" Type="http://schemas.microsoft.com/office/2016/09/relationships/commentsIds" Target="commentsIds.xml"/><Relationship Id="Ra591899787c044c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01091/DfE_Death_in_infancy_review.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Sue Myers</DisplayName>
        <AccountId>419</AccountId>
        <AccountType/>
      </UserInfo>
      <UserInfo>
        <DisplayName>ZZ2021 10 05 REQ0409430Stella Odeleye</DisplayName>
        <AccountId>176</AccountId>
        <AccountType/>
      </UserInfo>
      <UserInfo>
        <DisplayName>Karl Mittelstadt</DisplayName>
        <AccountId>28</AccountId>
        <AccountType/>
      </UserInfo>
      <UserInfo>
        <DisplayName>Helena Davey</DisplayName>
        <AccountId>317</AccountId>
        <AccountType/>
      </UserInfo>
      <UserInfo>
        <DisplayName>Chloe Windsor</DisplayName>
        <AccountId>21</AccountId>
        <AccountType/>
      </UserInfo>
      <UserInfo>
        <DisplayName>Maisie Davies</DisplayName>
        <AccountId>271</AccountId>
        <AccountType/>
      </UserInfo>
      <UserInfo>
        <DisplayName>Dheeraj Chibber</DisplayName>
        <AccountId>625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EE7CBB4CF96B46914B189212345B75" ma:contentTypeVersion="12" ma:contentTypeDescription="Create a new document." ma:contentTypeScope="" ma:versionID="1764d7bb550cc9084c3ee8546fe31fbc">
  <xsd:schema xmlns:xsd="http://www.w3.org/2001/XMLSchema" xmlns:xs="http://www.w3.org/2001/XMLSchema" xmlns:p="http://schemas.microsoft.com/office/2006/metadata/properties" xmlns:ns2="a785ad58-1d57-4f8a-aa71-77170459bd0d" xmlns:ns3="f83acf73-3e46-4192-8c02-d24af7814607" xmlns:ns4="1ac5e5f3-4286-431a-b2f6-40db626cee98" targetNamespace="http://schemas.microsoft.com/office/2006/metadata/properties" ma:root="true" ma:fieldsID="2d04abc70e878cfd82bbc5a08628341b" ns2:_="" ns3:_="" ns4:_="">
    <xsd:import namespace="a785ad58-1d57-4f8a-aa71-77170459bd0d"/>
    <xsd:import namespace="f83acf73-3e46-4192-8c02-d24af7814607"/>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3acf73-3e46-4192-8c02-d24af781460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7C33-452A-4907-A65E-156C4F0B7449}">
  <ds:schemaRefs>
    <ds:schemaRef ds:uri="http://schemas.microsoft.com/sharepoint/v3/contenttype/forms"/>
  </ds:schemaRefs>
</ds:datastoreItem>
</file>

<file path=customXml/itemProps2.xml><?xml version="1.0" encoding="utf-8"?>
<ds:datastoreItem xmlns:ds="http://schemas.openxmlformats.org/officeDocument/2006/customXml" ds:itemID="{53AC25AD-F489-41DE-B5DB-06E0D888B4D2}">
  <ds:schemaRefs>
    <ds:schemaRef ds:uri="http://schemas.microsoft.com/office/2006/metadata/properties"/>
    <ds:schemaRef ds:uri="http://schemas.microsoft.com/office/infopath/2007/PartnerControls"/>
    <ds:schemaRef ds:uri="a785ad58-1d57-4f8a-aa71-77170459bd0d"/>
  </ds:schemaRefs>
</ds:datastoreItem>
</file>

<file path=customXml/itemProps3.xml><?xml version="1.0" encoding="utf-8"?>
<ds:datastoreItem xmlns:ds="http://schemas.openxmlformats.org/officeDocument/2006/customXml" ds:itemID="{1E0B8EF9-FE61-49EF-BF23-9CC2A7E3C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f83acf73-3e46-4192-8c02-d24af7814607"/>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6123B-D3DE-4AA3-9FFA-C8743A5E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Davies</dc:creator>
  <cp:keywords/>
  <dc:description/>
  <cp:lastModifiedBy>Chloe Windsor</cp:lastModifiedBy>
  <cp:revision>2</cp:revision>
  <dcterms:created xsi:type="dcterms:W3CDTF">2022-02-22T16:42:00Z</dcterms:created>
  <dcterms:modified xsi:type="dcterms:W3CDTF">2022-02-22T16:42:00Z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0x0101006AEE7CBB4CF96B46914B189212345B75</vt:lpwstr>
  </property>
</Properties>
</file>